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F5366" w14:textId="30AC2723" w:rsidR="001D5B0F" w:rsidRPr="00F27452" w:rsidRDefault="001D5B0F" w:rsidP="00F27452">
      <w:pPr>
        <w:jc w:val="center"/>
        <w:rPr>
          <w:b/>
          <w:bCs/>
          <w:sz w:val="32"/>
          <w:szCs w:val="32"/>
        </w:rPr>
      </w:pPr>
      <w:r w:rsidRPr="00F27452">
        <w:rPr>
          <w:b/>
          <w:bCs/>
          <w:sz w:val="32"/>
          <w:szCs w:val="32"/>
        </w:rPr>
        <w:t>Non-Zentry Identity Dialing Service via ES1000 Guest VM</w:t>
      </w:r>
    </w:p>
    <w:p w14:paraId="48CF31D7" w14:textId="02064EE5" w:rsidR="001D5B0F" w:rsidRDefault="001D5B0F" w:rsidP="001D5B0F">
      <w:r w:rsidRPr="00F27452">
        <w:rPr>
          <w:b/>
          <w:bCs/>
          <w:sz w:val="28"/>
          <w:szCs w:val="28"/>
          <w:u w:val="single"/>
        </w:rPr>
        <w:t>Purpose:</w:t>
      </w:r>
      <w:r>
        <w:t xml:space="preserve"> To allow a </w:t>
      </w:r>
      <w:proofErr w:type="gramStart"/>
      <w:r>
        <w:t>device</w:t>
      </w:r>
      <w:r w:rsidR="00647BB9">
        <w:t>,</w:t>
      </w:r>
      <w:proofErr w:type="gramEnd"/>
      <w:r>
        <w:t xml:space="preserve"> that is not able to host a Zentry agent</w:t>
      </w:r>
      <w:r w:rsidR="00647BB9">
        <w:t>,</w:t>
      </w:r>
      <w:r>
        <w:t xml:space="preserve"> dial (connect to) a service hosted on another device to communicate with a device in the LAN that is also not able to run the Zentry agent.</w:t>
      </w:r>
    </w:p>
    <w:p w14:paraId="4FB7F160" w14:textId="77777777" w:rsidR="001D5B0F" w:rsidRDefault="001D5B0F" w:rsidP="001D5B0F">
      <w:pPr>
        <w:pStyle w:val="ListParagraph"/>
        <w:numPr>
          <w:ilvl w:val="0"/>
          <w:numId w:val="14"/>
        </w:numPr>
        <w:contextualSpacing/>
      </w:pPr>
      <w:r>
        <w:t>Ex: PLC requesting Modbus data from RTU at a remote site.</w:t>
      </w:r>
    </w:p>
    <w:p w14:paraId="5EB3DBC5" w14:textId="77777777" w:rsidR="001D5B0F" w:rsidRDefault="001D5B0F" w:rsidP="001D5B0F">
      <w:pPr>
        <w:pStyle w:val="ListParagraph"/>
        <w:numPr>
          <w:ilvl w:val="1"/>
          <w:numId w:val="14"/>
        </w:numPr>
        <w:contextualSpacing/>
      </w:pPr>
      <w:r>
        <w:t>PLC and RTU are not capable of running the Zentry Agent</w:t>
      </w:r>
    </w:p>
    <w:p w14:paraId="350303FC" w14:textId="77777777" w:rsidR="001D5B0F" w:rsidRDefault="001D5B0F" w:rsidP="001D5B0F">
      <w:pPr>
        <w:pStyle w:val="ListParagraph"/>
        <w:numPr>
          <w:ilvl w:val="1"/>
          <w:numId w:val="14"/>
        </w:numPr>
        <w:contextualSpacing/>
      </w:pPr>
      <w:r>
        <w:t xml:space="preserve">Both PLC and RTU have a Zentry </w:t>
      </w:r>
      <w:r>
        <w:rPr>
          <w:i/>
          <w:iCs/>
        </w:rPr>
        <w:t>Enabled</w:t>
      </w:r>
      <w:r>
        <w:t xml:space="preserve"> device as their gateway</w:t>
      </w:r>
    </w:p>
    <w:p w14:paraId="4FBCB835" w14:textId="77777777" w:rsidR="001D5B0F" w:rsidRDefault="001D5B0F" w:rsidP="001D5B0F">
      <w:pPr>
        <w:pStyle w:val="ListParagraph"/>
        <w:numPr>
          <w:ilvl w:val="1"/>
          <w:numId w:val="14"/>
        </w:numPr>
        <w:contextualSpacing/>
      </w:pPr>
      <w:r>
        <w:t>PLC sends a Modbus request; The Zentry enabled gateway for the PLC intercepts the dial request for a Zentry Fabric Service</w:t>
      </w:r>
    </w:p>
    <w:p w14:paraId="15F3A50B" w14:textId="77777777" w:rsidR="001D5B0F" w:rsidRDefault="001D5B0F" w:rsidP="001D5B0F">
      <w:pPr>
        <w:pStyle w:val="ListParagraph"/>
        <w:numPr>
          <w:ilvl w:val="1"/>
          <w:numId w:val="14"/>
        </w:numPr>
        <w:contextualSpacing/>
      </w:pPr>
      <w:r>
        <w:t>Zentry enabled gateway for the RTU receives incoming connection request and forwards the request onto the RTU</w:t>
      </w:r>
    </w:p>
    <w:p w14:paraId="3F0F5E07" w14:textId="77777777" w:rsidR="001D5B0F" w:rsidRDefault="001D5B0F" w:rsidP="001D5B0F">
      <w:pPr>
        <w:pStyle w:val="ListParagraph"/>
        <w:numPr>
          <w:ilvl w:val="1"/>
          <w:numId w:val="14"/>
        </w:numPr>
        <w:contextualSpacing/>
      </w:pPr>
      <w:r>
        <w:t>Request is fulfilled and the PLC receives the data from the initial request.</w:t>
      </w:r>
    </w:p>
    <w:p w14:paraId="4B9713E0" w14:textId="77777777" w:rsidR="001D5B0F" w:rsidRDefault="001D5B0F" w:rsidP="001D5B0F"/>
    <w:p w14:paraId="7DE25056" w14:textId="77777777" w:rsidR="001D5B0F" w:rsidRPr="00F27452" w:rsidRDefault="001D5B0F" w:rsidP="001D5B0F">
      <w:pPr>
        <w:rPr>
          <w:b/>
          <w:bCs/>
          <w:sz w:val="28"/>
          <w:szCs w:val="28"/>
          <w:u w:val="single"/>
        </w:rPr>
      </w:pPr>
      <w:r w:rsidRPr="00F27452">
        <w:rPr>
          <w:b/>
          <w:bCs/>
          <w:sz w:val="28"/>
          <w:szCs w:val="28"/>
          <w:u w:val="single"/>
        </w:rPr>
        <w:t>Required Tools/Items:</w:t>
      </w:r>
    </w:p>
    <w:p w14:paraId="6E30FCE2" w14:textId="77777777" w:rsidR="001D5B0F" w:rsidRDefault="001D5B0F" w:rsidP="001D5B0F">
      <w:pPr>
        <w:pStyle w:val="ListParagraph"/>
        <w:numPr>
          <w:ilvl w:val="0"/>
          <w:numId w:val="14"/>
        </w:numPr>
        <w:contextualSpacing/>
      </w:pPr>
      <w:r>
        <w:t>2x ES1000s (or BYOD that is capable of running Zentry agent)</w:t>
      </w:r>
    </w:p>
    <w:p w14:paraId="68625DDD" w14:textId="77777777" w:rsidR="001D5B0F" w:rsidRDefault="001D5B0F" w:rsidP="001D5B0F">
      <w:pPr>
        <w:pStyle w:val="ListParagraph"/>
        <w:numPr>
          <w:ilvl w:val="1"/>
          <w:numId w:val="14"/>
        </w:numPr>
        <w:contextualSpacing/>
      </w:pPr>
      <w:r>
        <w:t>Required minimum ES1000 firmware version: v1.09</w:t>
      </w:r>
    </w:p>
    <w:p w14:paraId="20B7D98E" w14:textId="77777777" w:rsidR="001D5B0F" w:rsidRDefault="001D5B0F" w:rsidP="001D5B0F">
      <w:pPr>
        <w:pStyle w:val="ListParagraph"/>
        <w:numPr>
          <w:ilvl w:val="0"/>
          <w:numId w:val="14"/>
        </w:numPr>
        <w:contextualSpacing/>
      </w:pPr>
      <w:r>
        <w:t>Automation equipment (PLC, RTU, etc.)</w:t>
      </w:r>
    </w:p>
    <w:p w14:paraId="4821D023" w14:textId="77777777" w:rsidR="001D5B0F" w:rsidRDefault="001D5B0F" w:rsidP="001D5B0F">
      <w:pPr>
        <w:pStyle w:val="ListParagraph"/>
        <w:numPr>
          <w:ilvl w:val="1"/>
          <w:numId w:val="14"/>
        </w:numPr>
        <w:contextualSpacing/>
      </w:pPr>
      <w:r>
        <w:t>Using software emulators is recommended for bench testing prior to deploy</w:t>
      </w:r>
    </w:p>
    <w:p w14:paraId="543AA75B" w14:textId="77777777" w:rsidR="001D5B0F" w:rsidRDefault="001D5B0F" w:rsidP="001D5B0F">
      <w:pPr>
        <w:pStyle w:val="ListParagraph"/>
        <w:numPr>
          <w:ilvl w:val="0"/>
          <w:numId w:val="14"/>
        </w:numPr>
        <w:contextualSpacing/>
      </w:pPr>
      <w:r>
        <w:t>Zentry Account</w:t>
      </w:r>
    </w:p>
    <w:p w14:paraId="69DF1C1D" w14:textId="12931C2A" w:rsidR="001D5B0F" w:rsidRDefault="001D5B0F" w:rsidP="001D5B0F">
      <w:pPr>
        <w:pStyle w:val="ListParagraph"/>
        <w:numPr>
          <w:ilvl w:val="0"/>
          <w:numId w:val="14"/>
        </w:numPr>
        <w:contextualSpacing/>
      </w:pPr>
      <w:r>
        <w:t>Laptop/Desktop</w:t>
      </w:r>
    </w:p>
    <w:p w14:paraId="099F0BBC" w14:textId="3591E78A" w:rsidR="00F27452" w:rsidRDefault="00F27452">
      <w:pPr>
        <w:widowControl w:val="0"/>
        <w:autoSpaceDE w:val="0"/>
        <w:autoSpaceDN w:val="0"/>
        <w:spacing w:after="0" w:line="240" w:lineRule="auto"/>
        <w:rPr>
          <w:b/>
          <w:bCs/>
          <w:sz w:val="32"/>
          <w:szCs w:val="32"/>
        </w:rPr>
      </w:pPr>
      <w:r>
        <w:rPr>
          <w:b/>
          <w:bCs/>
          <w:sz w:val="32"/>
          <w:szCs w:val="32"/>
        </w:rPr>
        <w:br w:type="page"/>
      </w:r>
    </w:p>
    <w:p w14:paraId="2F467321" w14:textId="5766462D" w:rsidR="001D5B0F" w:rsidRPr="00F27452" w:rsidRDefault="001D5B0F" w:rsidP="001D5B0F">
      <w:pPr>
        <w:jc w:val="center"/>
        <w:rPr>
          <w:b/>
          <w:bCs/>
          <w:sz w:val="32"/>
          <w:szCs w:val="32"/>
        </w:rPr>
      </w:pPr>
      <w:r w:rsidRPr="00F27452">
        <w:rPr>
          <w:b/>
          <w:bCs/>
          <w:sz w:val="32"/>
          <w:szCs w:val="32"/>
        </w:rPr>
        <w:lastRenderedPageBreak/>
        <w:t>Procedure</w:t>
      </w:r>
    </w:p>
    <w:p w14:paraId="3CBB96B9" w14:textId="77777777" w:rsidR="001D5B0F" w:rsidRPr="00F27452" w:rsidRDefault="001D5B0F" w:rsidP="001D5B0F">
      <w:pPr>
        <w:rPr>
          <w:b/>
          <w:bCs/>
          <w:sz w:val="28"/>
          <w:szCs w:val="28"/>
          <w:u w:val="single"/>
        </w:rPr>
      </w:pPr>
      <w:r w:rsidRPr="00F27452">
        <w:rPr>
          <w:b/>
          <w:bCs/>
          <w:sz w:val="28"/>
          <w:szCs w:val="28"/>
          <w:u w:val="single"/>
        </w:rPr>
        <w:t>Setup Guest OS [Debian container]:</w:t>
      </w:r>
    </w:p>
    <w:p w14:paraId="039219F7" w14:textId="77777777" w:rsidR="001D5B0F" w:rsidRDefault="001D5B0F" w:rsidP="001D5B0F">
      <w:pPr>
        <w:pStyle w:val="ListParagraph"/>
        <w:numPr>
          <w:ilvl w:val="0"/>
          <w:numId w:val="14"/>
        </w:numPr>
        <w:contextualSpacing/>
      </w:pPr>
      <w:r>
        <w:t>Log into your ES1000 web GUI</w:t>
      </w:r>
    </w:p>
    <w:p w14:paraId="16FADBA5" w14:textId="77777777" w:rsidR="001D5B0F" w:rsidRDefault="001D5B0F" w:rsidP="001D5B0F">
      <w:pPr>
        <w:jc w:val="center"/>
      </w:pPr>
      <w:r>
        <w:rPr>
          <w:noProof/>
        </w:rPr>
        <w:drawing>
          <wp:inline distT="0" distB="0" distL="0" distR="0" wp14:anchorId="3306465F" wp14:editId="12C66FD3">
            <wp:extent cx="2007251" cy="1752600"/>
            <wp:effectExtent l="0" t="0" r="0" b="0"/>
            <wp:docPr id="8463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204" cy="1756925"/>
                    </a:xfrm>
                    <a:prstGeom prst="rect">
                      <a:avLst/>
                    </a:prstGeom>
                    <a:noFill/>
                    <a:ln>
                      <a:noFill/>
                    </a:ln>
                  </pic:spPr>
                </pic:pic>
              </a:graphicData>
            </a:graphic>
          </wp:inline>
        </w:drawing>
      </w:r>
    </w:p>
    <w:p w14:paraId="30C90449" w14:textId="77777777" w:rsidR="001D5B0F" w:rsidRDefault="001D5B0F" w:rsidP="001D5B0F">
      <w:pPr>
        <w:pStyle w:val="ListParagraph"/>
        <w:numPr>
          <w:ilvl w:val="0"/>
          <w:numId w:val="14"/>
        </w:numPr>
        <w:contextualSpacing/>
      </w:pPr>
      <w:r>
        <w:t xml:space="preserve">If your ES1000 firmware version is v1.09 navigate to the </w:t>
      </w:r>
      <w:r>
        <w:rPr>
          <w:i/>
          <w:iCs/>
        </w:rPr>
        <w:t>System</w:t>
      </w:r>
      <w:r>
        <w:t xml:space="preserve"> tile</w:t>
      </w:r>
    </w:p>
    <w:p w14:paraId="2AB638F7" w14:textId="77777777" w:rsidR="001D5B0F" w:rsidRDefault="001D5B0F" w:rsidP="001D5B0F">
      <w:pPr>
        <w:pStyle w:val="ListParagraph"/>
        <w:numPr>
          <w:ilvl w:val="1"/>
          <w:numId w:val="14"/>
        </w:numPr>
        <w:contextualSpacing/>
      </w:pPr>
      <w:r>
        <w:t xml:space="preserve">Newer firmware versions created a </w:t>
      </w:r>
      <w:r>
        <w:rPr>
          <w:i/>
          <w:iCs/>
        </w:rPr>
        <w:t>User OS</w:t>
      </w:r>
      <w:r>
        <w:t xml:space="preserve"> tile at the main dashboard</w:t>
      </w:r>
    </w:p>
    <w:p w14:paraId="2BB42A68" w14:textId="77777777" w:rsidR="001D5B0F" w:rsidRDefault="001D5B0F" w:rsidP="001D5B0F">
      <w:pPr>
        <w:jc w:val="center"/>
      </w:pPr>
      <w:r>
        <w:rPr>
          <w:noProof/>
        </w:rPr>
        <w:drawing>
          <wp:inline distT="0" distB="0" distL="0" distR="0" wp14:anchorId="61BCA5CD" wp14:editId="3DE1E1D4">
            <wp:extent cx="1596200" cy="1600200"/>
            <wp:effectExtent l="0" t="0" r="4445" b="0"/>
            <wp:docPr id="18415988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2983" cy="1607000"/>
                    </a:xfrm>
                    <a:prstGeom prst="rect">
                      <a:avLst/>
                    </a:prstGeom>
                    <a:noFill/>
                    <a:ln>
                      <a:noFill/>
                    </a:ln>
                  </pic:spPr>
                </pic:pic>
              </a:graphicData>
            </a:graphic>
          </wp:inline>
        </w:drawing>
      </w:r>
      <w:r>
        <w:rPr>
          <w:noProof/>
        </w:rPr>
        <w:drawing>
          <wp:inline distT="0" distB="0" distL="0" distR="0" wp14:anchorId="11F449CE" wp14:editId="63C00F11">
            <wp:extent cx="1744619" cy="1599783"/>
            <wp:effectExtent l="0" t="0" r="8255" b="635"/>
            <wp:docPr id="9025208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1830" cy="1606395"/>
                    </a:xfrm>
                    <a:prstGeom prst="rect">
                      <a:avLst/>
                    </a:prstGeom>
                    <a:noFill/>
                    <a:ln>
                      <a:noFill/>
                    </a:ln>
                  </pic:spPr>
                </pic:pic>
              </a:graphicData>
            </a:graphic>
          </wp:inline>
        </w:drawing>
      </w:r>
    </w:p>
    <w:p w14:paraId="39CBA6FB" w14:textId="77777777" w:rsidR="001D5B0F" w:rsidRDefault="001D5B0F" w:rsidP="001D5B0F">
      <w:pPr>
        <w:pStyle w:val="ListParagraph"/>
        <w:numPr>
          <w:ilvl w:val="0"/>
          <w:numId w:val="14"/>
        </w:numPr>
        <w:contextualSpacing/>
      </w:pPr>
      <w:r>
        <w:t xml:space="preserve">If you have not set up the </w:t>
      </w:r>
      <w:r>
        <w:rPr>
          <w:i/>
          <w:iCs/>
        </w:rPr>
        <w:t xml:space="preserve">User </w:t>
      </w:r>
      <w:proofErr w:type="gramStart"/>
      <w:r>
        <w:rPr>
          <w:i/>
          <w:iCs/>
        </w:rPr>
        <w:t>OS</w:t>
      </w:r>
      <w:proofErr w:type="gramEnd"/>
      <w:r>
        <w:t xml:space="preserve"> then do so now. Click the “+ Setup” button and follow the setup prompts.</w:t>
      </w:r>
    </w:p>
    <w:p w14:paraId="54D1C4CC" w14:textId="77777777" w:rsidR="001D5B0F" w:rsidRDefault="001D5B0F" w:rsidP="001D5B0F">
      <w:pPr>
        <w:pStyle w:val="ListParagraph"/>
        <w:numPr>
          <w:ilvl w:val="1"/>
          <w:numId w:val="14"/>
        </w:numPr>
        <w:contextualSpacing/>
      </w:pPr>
      <w:r>
        <w:t xml:space="preserve">There are two images you can choose from currently. One has Node Red natively installed and the other does not. </w:t>
      </w:r>
    </w:p>
    <w:p w14:paraId="0E77A93E" w14:textId="77777777" w:rsidR="001D5B0F" w:rsidRDefault="001D5B0F" w:rsidP="001D5B0F">
      <w:pPr>
        <w:pStyle w:val="ListParagraph"/>
        <w:numPr>
          <w:ilvl w:val="1"/>
          <w:numId w:val="14"/>
        </w:numPr>
        <w:contextualSpacing/>
      </w:pPr>
      <w:r>
        <w:t>If you plan on communicating with devices via the ES1000 rj45 serial ports via the user OS space, you must use the Node Red image.</w:t>
      </w:r>
    </w:p>
    <w:p w14:paraId="1FA46EEA" w14:textId="77777777" w:rsidR="001D5B0F" w:rsidRDefault="001D5B0F" w:rsidP="001D5B0F">
      <w:pPr>
        <w:pStyle w:val="ListParagraph"/>
        <w:numPr>
          <w:ilvl w:val="1"/>
          <w:numId w:val="14"/>
        </w:numPr>
        <w:contextualSpacing/>
      </w:pPr>
      <w:r>
        <w:t xml:space="preserve">Once the user OS is running you should see something </w:t>
      </w:r>
      <w:proofErr w:type="gramStart"/>
      <w:r>
        <w:t>similar</w:t>
      </w:r>
      <w:proofErr w:type="gramEnd"/>
      <w:r>
        <w:t xml:space="preserve"> what is shown below.</w:t>
      </w:r>
    </w:p>
    <w:p w14:paraId="023FD41D" w14:textId="77777777" w:rsidR="001D5B0F" w:rsidRDefault="001D5B0F" w:rsidP="001D5B0F">
      <w:pPr>
        <w:jc w:val="center"/>
      </w:pPr>
      <w:r>
        <w:rPr>
          <w:noProof/>
        </w:rPr>
        <w:lastRenderedPageBreak/>
        <w:drawing>
          <wp:inline distT="0" distB="0" distL="0" distR="0" wp14:anchorId="5A0EF7F5" wp14:editId="0B4B6AB8">
            <wp:extent cx="1571625" cy="2481049"/>
            <wp:effectExtent l="0" t="0" r="0" b="0"/>
            <wp:docPr id="28547390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9364" cy="2493266"/>
                    </a:xfrm>
                    <a:prstGeom prst="rect">
                      <a:avLst/>
                    </a:prstGeom>
                    <a:noFill/>
                    <a:ln>
                      <a:noFill/>
                    </a:ln>
                  </pic:spPr>
                </pic:pic>
              </a:graphicData>
            </a:graphic>
          </wp:inline>
        </w:drawing>
      </w:r>
    </w:p>
    <w:p w14:paraId="65B90C7D" w14:textId="77777777" w:rsidR="001D5B0F" w:rsidRDefault="001D5B0F" w:rsidP="001D5B0F">
      <w:pPr>
        <w:pStyle w:val="ListParagraph"/>
        <w:numPr>
          <w:ilvl w:val="1"/>
          <w:numId w:val="14"/>
        </w:numPr>
        <w:contextualSpacing/>
      </w:pPr>
      <w:r>
        <w:t>The GUI may differ depending on the ES1000 firmware version</w:t>
      </w:r>
    </w:p>
    <w:p w14:paraId="0720FAD9" w14:textId="77777777" w:rsidR="001D5B0F" w:rsidRDefault="001D5B0F" w:rsidP="001D5B0F">
      <w:pPr>
        <w:pStyle w:val="ListParagraph"/>
        <w:numPr>
          <w:ilvl w:val="1"/>
          <w:numId w:val="14"/>
        </w:numPr>
        <w:contextualSpacing/>
      </w:pPr>
      <w:r>
        <w:t>Take note of the IP address associated with the container. This IP will be used to initially access the container.</w:t>
      </w:r>
    </w:p>
    <w:p w14:paraId="1743FC60" w14:textId="77777777" w:rsidR="001D5B0F" w:rsidRDefault="001D5B0F" w:rsidP="001D5B0F">
      <w:pPr>
        <w:pStyle w:val="ListParagraph"/>
        <w:numPr>
          <w:ilvl w:val="0"/>
          <w:numId w:val="14"/>
        </w:numPr>
        <w:contextualSpacing/>
      </w:pPr>
      <w:r>
        <w:t>In order to access the user OS a service must be hosted on the ES1000 that forwards to the Debian container.</w:t>
      </w:r>
    </w:p>
    <w:p w14:paraId="2635A26D" w14:textId="77777777" w:rsidR="001D5B0F" w:rsidRDefault="001D5B0F" w:rsidP="001D5B0F">
      <w:pPr>
        <w:pStyle w:val="ListParagraph"/>
        <w:numPr>
          <w:ilvl w:val="1"/>
          <w:numId w:val="14"/>
        </w:numPr>
        <w:contextualSpacing/>
      </w:pPr>
      <w:r>
        <w:t>This is all done via a command line interface (CLI)</w:t>
      </w:r>
    </w:p>
    <w:p w14:paraId="72A5083C" w14:textId="77777777" w:rsidR="001D5B0F" w:rsidRDefault="001D5B0F" w:rsidP="001D5B0F">
      <w:pPr>
        <w:pStyle w:val="ListParagraph"/>
        <w:numPr>
          <w:ilvl w:val="0"/>
          <w:numId w:val="14"/>
        </w:numPr>
        <w:contextualSpacing/>
      </w:pPr>
      <w:r>
        <w:t xml:space="preserve">Navigate to </w:t>
      </w:r>
      <w:hyperlink r:id="rId12" w:history="1">
        <w:r w:rsidRPr="00237CDF">
          <w:rPr>
            <w:rStyle w:val="Hyperlink"/>
          </w:rPr>
          <w:t>https://zentry.freewave.com</w:t>
        </w:r>
      </w:hyperlink>
      <w:r>
        <w:t xml:space="preserve"> and login to your Zentry console organization.</w:t>
      </w:r>
    </w:p>
    <w:p w14:paraId="4039E16E" w14:textId="77777777" w:rsidR="001D5B0F" w:rsidRDefault="001D5B0F" w:rsidP="001D5B0F">
      <w:pPr>
        <w:jc w:val="center"/>
      </w:pPr>
      <w:r>
        <w:rPr>
          <w:noProof/>
        </w:rPr>
        <w:drawing>
          <wp:inline distT="0" distB="0" distL="0" distR="0" wp14:anchorId="6749B9DB" wp14:editId="126BFC6D">
            <wp:extent cx="4791075" cy="2068698"/>
            <wp:effectExtent l="0" t="0" r="0" b="8255"/>
            <wp:docPr id="14561128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08873" cy="2076383"/>
                    </a:xfrm>
                    <a:prstGeom prst="rect">
                      <a:avLst/>
                    </a:prstGeom>
                    <a:noFill/>
                    <a:ln>
                      <a:noFill/>
                    </a:ln>
                  </pic:spPr>
                </pic:pic>
              </a:graphicData>
            </a:graphic>
          </wp:inline>
        </w:drawing>
      </w:r>
    </w:p>
    <w:p w14:paraId="078A07B7" w14:textId="77777777" w:rsidR="001D5B0F" w:rsidRDefault="001D5B0F" w:rsidP="001D5B0F">
      <w:pPr>
        <w:pStyle w:val="ListParagraph"/>
        <w:numPr>
          <w:ilvl w:val="0"/>
          <w:numId w:val="14"/>
        </w:numPr>
        <w:contextualSpacing/>
      </w:pPr>
      <w:r>
        <w:t>Navigate to the ES1000 you have the user OS running</w:t>
      </w:r>
    </w:p>
    <w:p w14:paraId="5556A749" w14:textId="77777777" w:rsidR="001D5B0F" w:rsidRDefault="001D5B0F" w:rsidP="001D5B0F">
      <w:pPr>
        <w:pStyle w:val="ListParagraph"/>
        <w:numPr>
          <w:ilvl w:val="0"/>
          <w:numId w:val="14"/>
        </w:numPr>
        <w:contextualSpacing/>
      </w:pPr>
      <w:r>
        <w:t>Choose “+ Host a Function on the Device”</w:t>
      </w:r>
    </w:p>
    <w:p w14:paraId="785C7102" w14:textId="77777777" w:rsidR="001D5B0F" w:rsidRDefault="001D5B0F" w:rsidP="001D5B0F">
      <w:pPr>
        <w:pStyle w:val="ListParagraph"/>
        <w:numPr>
          <w:ilvl w:val="0"/>
          <w:numId w:val="14"/>
        </w:numPr>
        <w:contextualSpacing/>
      </w:pPr>
      <w:r>
        <w:t>Provide entries for Service Name, Forward Host, and Ports</w:t>
      </w:r>
    </w:p>
    <w:p w14:paraId="0D686399" w14:textId="77777777" w:rsidR="001D5B0F" w:rsidRDefault="001D5B0F" w:rsidP="001D5B0F">
      <w:pPr>
        <w:jc w:val="center"/>
      </w:pPr>
      <w:r>
        <w:rPr>
          <w:noProof/>
        </w:rPr>
        <w:lastRenderedPageBreak/>
        <w:drawing>
          <wp:inline distT="0" distB="0" distL="0" distR="0" wp14:anchorId="53BF8A5C" wp14:editId="762BBE11">
            <wp:extent cx="4772025" cy="1544790"/>
            <wp:effectExtent l="0" t="0" r="0" b="0"/>
            <wp:docPr id="14387068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83940" cy="1548647"/>
                    </a:xfrm>
                    <a:prstGeom prst="rect">
                      <a:avLst/>
                    </a:prstGeom>
                    <a:noFill/>
                    <a:ln>
                      <a:noFill/>
                    </a:ln>
                  </pic:spPr>
                </pic:pic>
              </a:graphicData>
            </a:graphic>
          </wp:inline>
        </w:drawing>
      </w:r>
    </w:p>
    <w:p w14:paraId="78C1A072" w14:textId="77777777" w:rsidR="001D5B0F" w:rsidRDefault="001D5B0F" w:rsidP="001D5B0F">
      <w:pPr>
        <w:pStyle w:val="ListParagraph"/>
        <w:numPr>
          <w:ilvl w:val="0"/>
          <w:numId w:val="14"/>
        </w:numPr>
        <w:contextualSpacing/>
      </w:pPr>
      <w:r>
        <w:t>Save the Service</w:t>
      </w:r>
    </w:p>
    <w:p w14:paraId="37353AA3" w14:textId="77777777" w:rsidR="001D5B0F" w:rsidRDefault="001D5B0F" w:rsidP="001D5B0F">
      <w:pPr>
        <w:pStyle w:val="ListParagraph"/>
        <w:numPr>
          <w:ilvl w:val="0"/>
          <w:numId w:val="14"/>
        </w:numPr>
        <w:contextualSpacing/>
      </w:pPr>
      <w:r>
        <w:t>Choose “+ Add Identity to Service”</w:t>
      </w:r>
    </w:p>
    <w:p w14:paraId="1017578F" w14:textId="77777777" w:rsidR="001D5B0F" w:rsidRDefault="001D5B0F" w:rsidP="001D5B0F">
      <w:pPr>
        <w:pStyle w:val="ListParagraph"/>
        <w:numPr>
          <w:ilvl w:val="0"/>
          <w:numId w:val="14"/>
        </w:numPr>
        <w:contextualSpacing/>
      </w:pPr>
      <w:r>
        <w:t>Add your laptop</w:t>
      </w:r>
    </w:p>
    <w:p w14:paraId="6A86C258" w14:textId="77777777" w:rsidR="001D5B0F" w:rsidRDefault="001D5B0F" w:rsidP="001D5B0F">
      <w:pPr>
        <w:pStyle w:val="ListParagraph"/>
        <w:numPr>
          <w:ilvl w:val="0"/>
          <w:numId w:val="14"/>
        </w:numPr>
        <w:contextualSpacing/>
      </w:pPr>
      <w:r>
        <w:t>Copy the Service name and open a terminal or terminal emulator</w:t>
      </w:r>
    </w:p>
    <w:p w14:paraId="4EDA890D" w14:textId="77777777" w:rsidR="001D5B0F" w:rsidRDefault="001D5B0F" w:rsidP="001D5B0F">
      <w:pPr>
        <w:jc w:val="center"/>
      </w:pPr>
      <w:r>
        <w:rPr>
          <w:noProof/>
        </w:rPr>
        <w:drawing>
          <wp:inline distT="0" distB="0" distL="0" distR="0" wp14:anchorId="0727796E" wp14:editId="3ADCA63A">
            <wp:extent cx="2247900" cy="2222683"/>
            <wp:effectExtent l="0" t="0" r="0" b="6350"/>
            <wp:docPr id="13293138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56365" cy="2231053"/>
                    </a:xfrm>
                    <a:prstGeom prst="rect">
                      <a:avLst/>
                    </a:prstGeom>
                    <a:noFill/>
                    <a:ln>
                      <a:noFill/>
                    </a:ln>
                  </pic:spPr>
                </pic:pic>
              </a:graphicData>
            </a:graphic>
          </wp:inline>
        </w:drawing>
      </w:r>
    </w:p>
    <w:p w14:paraId="30C8A4D2" w14:textId="77777777" w:rsidR="001D5B0F" w:rsidRDefault="001D5B0F" w:rsidP="001D5B0F">
      <w:pPr>
        <w:pStyle w:val="ListParagraph"/>
        <w:numPr>
          <w:ilvl w:val="0"/>
          <w:numId w:val="14"/>
        </w:numPr>
        <w:contextualSpacing/>
      </w:pPr>
      <w:r>
        <w:t xml:space="preserve">Paste the Service name into the emulator </w:t>
      </w:r>
    </w:p>
    <w:p w14:paraId="1C67D1C0" w14:textId="77777777" w:rsidR="001D5B0F" w:rsidRDefault="001D5B0F" w:rsidP="001D5B0F">
      <w:pPr>
        <w:pStyle w:val="ListParagraph"/>
        <w:numPr>
          <w:ilvl w:val="1"/>
          <w:numId w:val="14"/>
        </w:numPr>
        <w:contextualSpacing/>
      </w:pPr>
      <w:r>
        <w:t>If using a terminal, enter command:</w:t>
      </w:r>
    </w:p>
    <w:p w14:paraId="55E674D6" w14:textId="77777777" w:rsidR="001D5B0F" w:rsidRDefault="001D5B0F" w:rsidP="001D5B0F">
      <w:pPr>
        <w:pStyle w:val="ListParagraph"/>
        <w:numPr>
          <w:ilvl w:val="2"/>
          <w:numId w:val="14"/>
        </w:numPr>
        <w:contextualSpacing/>
      </w:pPr>
      <w:r>
        <w:t xml:space="preserve"> ssh &lt;</w:t>
      </w:r>
      <w:proofErr w:type="spellStart"/>
      <w:r>
        <w:t>username_of_userOS</w:t>
      </w:r>
      <w:proofErr w:type="spellEnd"/>
      <w:r>
        <w:t>&gt;@&lt;userOS_Container_IP&gt;</w:t>
      </w:r>
    </w:p>
    <w:p w14:paraId="051D1787" w14:textId="77777777" w:rsidR="001D5B0F" w:rsidRDefault="001D5B0F" w:rsidP="001D5B0F">
      <w:pPr>
        <w:pStyle w:val="ListParagraph"/>
        <w:numPr>
          <w:ilvl w:val="0"/>
          <w:numId w:val="14"/>
        </w:numPr>
        <w:contextualSpacing/>
      </w:pPr>
      <w:r>
        <w:t xml:space="preserve">Enter the user credentials created when you </w:t>
      </w:r>
      <w:proofErr w:type="gramStart"/>
      <w:r>
        <w:t>setup</w:t>
      </w:r>
      <w:proofErr w:type="gramEnd"/>
      <w:r>
        <w:t xml:space="preserve"> the container.</w:t>
      </w:r>
    </w:p>
    <w:p w14:paraId="481C4B18" w14:textId="77777777" w:rsidR="001D5B0F" w:rsidRDefault="001D5B0F" w:rsidP="001D5B0F">
      <w:pPr>
        <w:jc w:val="center"/>
      </w:pPr>
      <w:r>
        <w:rPr>
          <w:noProof/>
        </w:rPr>
        <w:lastRenderedPageBreak/>
        <w:drawing>
          <wp:inline distT="0" distB="0" distL="0" distR="0" wp14:anchorId="54C51A2F" wp14:editId="62ADA696">
            <wp:extent cx="3467100" cy="1989138"/>
            <wp:effectExtent l="0" t="0" r="0" b="0"/>
            <wp:docPr id="118977739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71809" cy="1991839"/>
                    </a:xfrm>
                    <a:prstGeom prst="rect">
                      <a:avLst/>
                    </a:prstGeom>
                    <a:noFill/>
                    <a:ln>
                      <a:noFill/>
                    </a:ln>
                  </pic:spPr>
                </pic:pic>
              </a:graphicData>
            </a:graphic>
          </wp:inline>
        </w:drawing>
      </w:r>
    </w:p>
    <w:p w14:paraId="55532701" w14:textId="7C21EC50" w:rsidR="001D5B0F" w:rsidRDefault="001D5B0F" w:rsidP="001D5B0F">
      <w:pPr>
        <w:pStyle w:val="ListParagraph"/>
        <w:numPr>
          <w:ilvl w:val="0"/>
          <w:numId w:val="14"/>
        </w:numPr>
        <w:contextualSpacing/>
      </w:pPr>
      <w:r>
        <w:t>You can now start configuring the user OS.</w:t>
      </w:r>
    </w:p>
    <w:p w14:paraId="720C2774" w14:textId="77777777" w:rsidR="001D5B0F" w:rsidRPr="00F27452" w:rsidRDefault="001D5B0F" w:rsidP="001D5B0F">
      <w:pPr>
        <w:rPr>
          <w:b/>
          <w:bCs/>
          <w:sz w:val="28"/>
          <w:szCs w:val="28"/>
          <w:u w:val="single"/>
        </w:rPr>
      </w:pPr>
      <w:r w:rsidRPr="00F27452">
        <w:rPr>
          <w:b/>
          <w:bCs/>
          <w:sz w:val="28"/>
          <w:szCs w:val="28"/>
          <w:u w:val="single"/>
        </w:rPr>
        <w:t>Install Zentry Agent:</w:t>
      </w:r>
    </w:p>
    <w:p w14:paraId="57528D7E" w14:textId="77777777" w:rsidR="001D5B0F" w:rsidRDefault="001D5B0F" w:rsidP="001D5B0F">
      <w:pPr>
        <w:pStyle w:val="ListParagraph"/>
        <w:numPr>
          <w:ilvl w:val="0"/>
          <w:numId w:val="14"/>
        </w:numPr>
        <w:contextualSpacing/>
      </w:pPr>
      <w:r>
        <w:t>SSH into the user OS</w:t>
      </w:r>
    </w:p>
    <w:p w14:paraId="150AFA76" w14:textId="77777777" w:rsidR="001D5B0F" w:rsidRDefault="001D5B0F" w:rsidP="001D5B0F">
      <w:pPr>
        <w:pStyle w:val="ListParagraph"/>
        <w:numPr>
          <w:ilvl w:val="0"/>
          <w:numId w:val="14"/>
        </w:numPr>
        <w:contextualSpacing/>
      </w:pPr>
      <w:r>
        <w:t>Perform the following commands:</w:t>
      </w:r>
    </w:p>
    <w:tbl>
      <w:tblPr>
        <w:tblStyle w:val="TableGrid"/>
        <w:tblW w:w="10165" w:type="dxa"/>
        <w:jc w:val="center"/>
        <w:tblLook w:val="04A0" w:firstRow="1" w:lastRow="0" w:firstColumn="1" w:lastColumn="0" w:noHBand="0" w:noVBand="1"/>
      </w:tblPr>
      <w:tblGrid>
        <w:gridCol w:w="10165"/>
      </w:tblGrid>
      <w:tr w:rsidR="001D5B0F" w14:paraId="2F392149" w14:textId="77777777" w:rsidTr="000D3154">
        <w:trPr>
          <w:jc w:val="center"/>
        </w:trPr>
        <w:tc>
          <w:tcPr>
            <w:tcW w:w="10165" w:type="dxa"/>
          </w:tcPr>
          <w:p w14:paraId="6137329E" w14:textId="77777777" w:rsidR="001D5B0F" w:rsidRPr="004501AA" w:rsidRDefault="001D5B0F" w:rsidP="000D3154">
            <w:pPr>
              <w:rPr>
                <w:rFonts w:ascii="Courier New" w:hAnsi="Courier New" w:cs="Courier New"/>
                <w:sz w:val="20"/>
                <w:szCs w:val="20"/>
              </w:rPr>
            </w:pPr>
            <w:proofErr w:type="spellStart"/>
            <w:r w:rsidRPr="004501AA">
              <w:rPr>
                <w:rFonts w:ascii="Courier New" w:hAnsi="Courier New" w:cs="Courier New"/>
                <w:sz w:val="20"/>
                <w:szCs w:val="20"/>
              </w:rPr>
              <w:t>sudo</w:t>
            </w:r>
            <w:proofErr w:type="spellEnd"/>
            <w:r w:rsidRPr="004501AA">
              <w:rPr>
                <w:rFonts w:ascii="Courier New" w:hAnsi="Courier New" w:cs="Courier New"/>
                <w:sz w:val="20"/>
                <w:szCs w:val="20"/>
              </w:rPr>
              <w:t xml:space="preserve"> apt update</w:t>
            </w:r>
          </w:p>
          <w:p w14:paraId="1D9DC89E" w14:textId="77777777" w:rsidR="001D5B0F" w:rsidRPr="004501AA" w:rsidRDefault="001D5B0F" w:rsidP="000D3154">
            <w:pPr>
              <w:rPr>
                <w:rFonts w:ascii="Courier New" w:hAnsi="Courier New" w:cs="Courier New"/>
                <w:sz w:val="20"/>
                <w:szCs w:val="20"/>
              </w:rPr>
            </w:pPr>
          </w:p>
          <w:p w14:paraId="49261A7B" w14:textId="77777777" w:rsidR="001D5B0F" w:rsidRPr="004501AA" w:rsidRDefault="001D5B0F" w:rsidP="000D3154">
            <w:pPr>
              <w:rPr>
                <w:rFonts w:ascii="Courier New" w:hAnsi="Courier New" w:cs="Courier New"/>
                <w:sz w:val="20"/>
                <w:szCs w:val="20"/>
              </w:rPr>
            </w:pPr>
            <w:proofErr w:type="spellStart"/>
            <w:r w:rsidRPr="004501AA">
              <w:rPr>
                <w:rFonts w:ascii="Courier New" w:hAnsi="Courier New" w:cs="Courier New"/>
                <w:sz w:val="20"/>
                <w:szCs w:val="20"/>
              </w:rPr>
              <w:t>sudo</w:t>
            </w:r>
            <w:proofErr w:type="spellEnd"/>
            <w:r w:rsidRPr="004501AA">
              <w:rPr>
                <w:rFonts w:ascii="Courier New" w:hAnsi="Courier New" w:cs="Courier New"/>
                <w:sz w:val="20"/>
                <w:szCs w:val="20"/>
              </w:rPr>
              <w:t xml:space="preserve"> apt </w:t>
            </w:r>
            <w:proofErr w:type="gramStart"/>
            <w:r w:rsidRPr="004501AA">
              <w:rPr>
                <w:rFonts w:ascii="Courier New" w:hAnsi="Courier New" w:cs="Courier New"/>
                <w:sz w:val="20"/>
                <w:szCs w:val="20"/>
              </w:rPr>
              <w:t xml:space="preserve">install </w:t>
            </w:r>
            <w:proofErr w:type="spellStart"/>
            <w:r w:rsidRPr="004501AA">
              <w:rPr>
                <w:rFonts w:ascii="Courier New" w:hAnsi="Courier New" w:cs="Courier New"/>
                <w:sz w:val="20"/>
                <w:szCs w:val="20"/>
              </w:rPr>
              <w:t>rinetd</w:t>
            </w:r>
            <w:proofErr w:type="spellEnd"/>
            <w:proofErr w:type="gramEnd"/>
            <w:r w:rsidRPr="004501AA">
              <w:rPr>
                <w:rFonts w:ascii="Courier New" w:hAnsi="Courier New" w:cs="Courier New"/>
                <w:sz w:val="20"/>
                <w:szCs w:val="20"/>
              </w:rPr>
              <w:t xml:space="preserve"> net-tools</w:t>
            </w:r>
          </w:p>
          <w:p w14:paraId="55D2CCA7" w14:textId="77777777" w:rsidR="001D5B0F" w:rsidRPr="004501AA" w:rsidRDefault="001D5B0F" w:rsidP="000D3154">
            <w:pPr>
              <w:rPr>
                <w:rFonts w:ascii="Courier New" w:hAnsi="Courier New" w:cs="Courier New"/>
                <w:sz w:val="20"/>
                <w:szCs w:val="20"/>
              </w:rPr>
            </w:pPr>
          </w:p>
          <w:p w14:paraId="1302190F" w14:textId="77777777" w:rsidR="001D5B0F" w:rsidRPr="004501AA" w:rsidRDefault="001D5B0F" w:rsidP="000D3154">
            <w:pPr>
              <w:rPr>
                <w:rFonts w:ascii="Courier New" w:hAnsi="Courier New" w:cs="Courier New"/>
                <w:sz w:val="20"/>
                <w:szCs w:val="20"/>
              </w:rPr>
            </w:pPr>
            <w:r w:rsidRPr="004501AA">
              <w:rPr>
                <w:rFonts w:ascii="Courier New" w:hAnsi="Courier New" w:cs="Courier New"/>
                <w:sz w:val="20"/>
                <w:szCs w:val="20"/>
              </w:rPr>
              <w:t>echo</w:t>
            </w:r>
            <w:r>
              <w:rPr>
                <w:rFonts w:ascii="Courier New" w:hAnsi="Courier New" w:cs="Courier New"/>
                <w:sz w:val="20"/>
                <w:szCs w:val="20"/>
              </w:rPr>
              <w:t xml:space="preserve"> </w:t>
            </w:r>
            <w:r w:rsidRPr="004501AA">
              <w:rPr>
                <w:rFonts w:ascii="Courier New" w:hAnsi="Courier New" w:cs="Courier New"/>
                <w:sz w:val="20"/>
                <w:szCs w:val="20"/>
              </w:rPr>
              <w:t>“deb[signed-by=/</w:t>
            </w:r>
            <w:proofErr w:type="spellStart"/>
            <w:r w:rsidRPr="004501AA">
              <w:rPr>
                <w:rFonts w:ascii="Courier New" w:hAnsi="Courier New" w:cs="Courier New"/>
                <w:sz w:val="20"/>
                <w:szCs w:val="20"/>
              </w:rPr>
              <w:t>usr</w:t>
            </w:r>
            <w:proofErr w:type="spellEnd"/>
            <w:r w:rsidRPr="004501AA">
              <w:rPr>
                <w:rFonts w:ascii="Courier New" w:hAnsi="Courier New" w:cs="Courier New"/>
                <w:sz w:val="20"/>
                <w:szCs w:val="20"/>
              </w:rPr>
              <w:t>/share/keyrings/</w:t>
            </w:r>
            <w:proofErr w:type="spellStart"/>
            <w:r w:rsidRPr="004501AA">
              <w:rPr>
                <w:rFonts w:ascii="Courier New" w:hAnsi="Courier New" w:cs="Courier New"/>
                <w:sz w:val="20"/>
                <w:szCs w:val="20"/>
              </w:rPr>
              <w:t>openziti.gpg</w:t>
            </w:r>
            <w:proofErr w:type="spellEnd"/>
            <w:r w:rsidRPr="004501AA">
              <w:rPr>
                <w:rFonts w:ascii="Courier New" w:hAnsi="Courier New" w:cs="Courier New"/>
                <w:sz w:val="20"/>
                <w:szCs w:val="20"/>
              </w:rPr>
              <w:t xml:space="preserve">] https://packages.openziti.org/zitipax-opensiti-deb-stable </w:t>
            </w:r>
            <w:proofErr w:type="spellStart"/>
            <w:r w:rsidRPr="004501AA">
              <w:rPr>
                <w:rFonts w:ascii="Courier New" w:hAnsi="Courier New" w:cs="Courier New"/>
                <w:sz w:val="20"/>
                <w:szCs w:val="20"/>
              </w:rPr>
              <w:t>jammy</w:t>
            </w:r>
            <w:proofErr w:type="spellEnd"/>
            <w:r w:rsidRPr="004501AA">
              <w:rPr>
                <w:rFonts w:ascii="Courier New" w:hAnsi="Courier New" w:cs="Courier New"/>
                <w:sz w:val="20"/>
                <w:szCs w:val="20"/>
              </w:rPr>
              <w:t xml:space="preserve"> main” | </w:t>
            </w:r>
            <w:proofErr w:type="spellStart"/>
            <w:r w:rsidRPr="004501AA">
              <w:rPr>
                <w:rFonts w:ascii="Courier New" w:hAnsi="Courier New" w:cs="Courier New"/>
                <w:sz w:val="20"/>
                <w:szCs w:val="20"/>
              </w:rPr>
              <w:t>sudo</w:t>
            </w:r>
            <w:proofErr w:type="spellEnd"/>
            <w:r w:rsidRPr="004501AA">
              <w:rPr>
                <w:rFonts w:ascii="Courier New" w:hAnsi="Courier New" w:cs="Courier New"/>
                <w:sz w:val="20"/>
                <w:szCs w:val="20"/>
              </w:rPr>
              <w:t xml:space="preserve"> tee /</w:t>
            </w:r>
            <w:proofErr w:type="spellStart"/>
            <w:r w:rsidRPr="004501AA">
              <w:rPr>
                <w:rFonts w:ascii="Courier New" w:hAnsi="Courier New" w:cs="Courier New"/>
                <w:sz w:val="20"/>
                <w:szCs w:val="20"/>
              </w:rPr>
              <w:t>etc</w:t>
            </w:r>
            <w:proofErr w:type="spellEnd"/>
            <w:r w:rsidRPr="004501AA">
              <w:rPr>
                <w:rFonts w:ascii="Courier New" w:hAnsi="Courier New" w:cs="Courier New"/>
                <w:sz w:val="20"/>
                <w:szCs w:val="20"/>
              </w:rPr>
              <w:t>/apt/</w:t>
            </w:r>
            <w:proofErr w:type="spellStart"/>
            <w:r w:rsidRPr="004501AA">
              <w:rPr>
                <w:rFonts w:ascii="Courier New" w:hAnsi="Courier New" w:cs="Courier New"/>
                <w:sz w:val="20"/>
                <w:szCs w:val="20"/>
              </w:rPr>
              <w:t>sources.list.d</w:t>
            </w:r>
            <w:proofErr w:type="spellEnd"/>
            <w:r w:rsidRPr="004501AA">
              <w:rPr>
                <w:rFonts w:ascii="Courier New" w:hAnsi="Courier New" w:cs="Courier New"/>
                <w:sz w:val="20"/>
                <w:szCs w:val="20"/>
              </w:rPr>
              <w:t>/</w:t>
            </w:r>
            <w:proofErr w:type="spellStart"/>
            <w:r w:rsidRPr="004501AA">
              <w:rPr>
                <w:rFonts w:ascii="Courier New" w:hAnsi="Courier New" w:cs="Courier New"/>
                <w:sz w:val="20"/>
                <w:szCs w:val="20"/>
              </w:rPr>
              <w:t>openziti.list</w:t>
            </w:r>
            <w:proofErr w:type="spellEnd"/>
            <w:r w:rsidRPr="004501AA">
              <w:rPr>
                <w:rFonts w:ascii="Courier New" w:hAnsi="Courier New" w:cs="Courier New"/>
                <w:sz w:val="20"/>
                <w:szCs w:val="20"/>
              </w:rPr>
              <w:t>&gt;/dev/null</w:t>
            </w:r>
          </w:p>
          <w:p w14:paraId="528807A0" w14:textId="77777777" w:rsidR="001D5B0F" w:rsidRPr="004501AA" w:rsidRDefault="001D5B0F" w:rsidP="000D3154">
            <w:pPr>
              <w:rPr>
                <w:rFonts w:ascii="Courier New" w:hAnsi="Courier New" w:cs="Courier New"/>
                <w:sz w:val="20"/>
                <w:szCs w:val="20"/>
              </w:rPr>
            </w:pPr>
          </w:p>
          <w:p w14:paraId="47996149" w14:textId="77777777" w:rsidR="001D5B0F" w:rsidRPr="004501AA" w:rsidRDefault="001D5B0F" w:rsidP="000D3154">
            <w:pPr>
              <w:rPr>
                <w:rFonts w:ascii="Courier New" w:hAnsi="Courier New" w:cs="Courier New"/>
                <w:sz w:val="20"/>
                <w:szCs w:val="20"/>
              </w:rPr>
            </w:pPr>
            <w:r w:rsidRPr="004501AA">
              <w:rPr>
                <w:rFonts w:ascii="Courier New" w:hAnsi="Courier New" w:cs="Courier New"/>
                <w:sz w:val="20"/>
                <w:szCs w:val="20"/>
              </w:rPr>
              <w:t>curl -</w:t>
            </w:r>
            <w:proofErr w:type="spellStart"/>
            <w:r w:rsidRPr="004501AA">
              <w:rPr>
                <w:rFonts w:ascii="Courier New" w:hAnsi="Courier New" w:cs="Courier New"/>
                <w:sz w:val="20"/>
                <w:szCs w:val="20"/>
              </w:rPr>
              <w:t>sSLf</w:t>
            </w:r>
            <w:proofErr w:type="spellEnd"/>
            <w:r w:rsidRPr="004501AA">
              <w:rPr>
                <w:rFonts w:ascii="Courier New" w:hAnsi="Courier New" w:cs="Courier New"/>
                <w:sz w:val="20"/>
                <w:szCs w:val="20"/>
              </w:rPr>
              <w:t xml:space="preserve"> https://get.openziti.io/tun/package-repos.gpg | </w:t>
            </w:r>
            <w:proofErr w:type="spellStart"/>
            <w:r w:rsidRPr="004501AA">
              <w:rPr>
                <w:rFonts w:ascii="Courier New" w:hAnsi="Courier New" w:cs="Courier New"/>
                <w:sz w:val="20"/>
                <w:szCs w:val="20"/>
              </w:rPr>
              <w:t>sudo</w:t>
            </w:r>
            <w:proofErr w:type="spellEnd"/>
            <w:r w:rsidRPr="004501AA">
              <w:rPr>
                <w:rFonts w:ascii="Courier New" w:hAnsi="Courier New" w:cs="Courier New"/>
                <w:sz w:val="20"/>
                <w:szCs w:val="20"/>
              </w:rPr>
              <w:t xml:space="preserve"> </w:t>
            </w:r>
            <w:proofErr w:type="spellStart"/>
            <w:r w:rsidRPr="004501AA">
              <w:rPr>
                <w:rFonts w:ascii="Courier New" w:hAnsi="Courier New" w:cs="Courier New"/>
                <w:sz w:val="20"/>
                <w:szCs w:val="20"/>
              </w:rPr>
              <w:t>gpg</w:t>
            </w:r>
            <w:proofErr w:type="spellEnd"/>
            <w:r w:rsidRPr="004501AA">
              <w:rPr>
                <w:rFonts w:ascii="Courier New" w:hAnsi="Courier New" w:cs="Courier New"/>
                <w:sz w:val="20"/>
                <w:szCs w:val="20"/>
              </w:rPr>
              <w:t xml:space="preserve"> --</w:t>
            </w:r>
            <w:proofErr w:type="spellStart"/>
            <w:r w:rsidRPr="004501AA">
              <w:rPr>
                <w:rFonts w:ascii="Courier New" w:hAnsi="Courier New" w:cs="Courier New"/>
                <w:sz w:val="20"/>
                <w:szCs w:val="20"/>
              </w:rPr>
              <w:t>dearmor</w:t>
            </w:r>
            <w:proofErr w:type="spellEnd"/>
            <w:r w:rsidRPr="004501AA">
              <w:rPr>
                <w:rFonts w:ascii="Courier New" w:hAnsi="Courier New" w:cs="Courier New"/>
                <w:sz w:val="20"/>
                <w:szCs w:val="20"/>
              </w:rPr>
              <w:t xml:space="preserve"> --output /</w:t>
            </w:r>
            <w:proofErr w:type="spellStart"/>
            <w:r w:rsidRPr="004501AA">
              <w:rPr>
                <w:rFonts w:ascii="Courier New" w:hAnsi="Courier New" w:cs="Courier New"/>
                <w:sz w:val="20"/>
                <w:szCs w:val="20"/>
              </w:rPr>
              <w:t>usr</w:t>
            </w:r>
            <w:proofErr w:type="spellEnd"/>
            <w:r w:rsidRPr="004501AA">
              <w:rPr>
                <w:rFonts w:ascii="Courier New" w:hAnsi="Courier New" w:cs="Courier New"/>
                <w:sz w:val="20"/>
                <w:szCs w:val="20"/>
              </w:rPr>
              <w:t>/share/keyrings/</w:t>
            </w:r>
            <w:proofErr w:type="spellStart"/>
            <w:r w:rsidRPr="004501AA">
              <w:rPr>
                <w:rFonts w:ascii="Courier New" w:hAnsi="Courier New" w:cs="Courier New"/>
                <w:sz w:val="20"/>
                <w:szCs w:val="20"/>
              </w:rPr>
              <w:t>openziti.gpg</w:t>
            </w:r>
            <w:proofErr w:type="spellEnd"/>
          </w:p>
          <w:p w14:paraId="62361764" w14:textId="77777777" w:rsidR="001D5B0F" w:rsidRPr="004501AA" w:rsidRDefault="001D5B0F" w:rsidP="000D3154">
            <w:pPr>
              <w:rPr>
                <w:rFonts w:ascii="Courier New" w:hAnsi="Courier New" w:cs="Courier New"/>
                <w:sz w:val="20"/>
                <w:szCs w:val="20"/>
              </w:rPr>
            </w:pPr>
          </w:p>
          <w:p w14:paraId="502C4A6B" w14:textId="77777777" w:rsidR="001D5B0F" w:rsidRPr="004501AA" w:rsidRDefault="001D5B0F" w:rsidP="000D3154">
            <w:pPr>
              <w:rPr>
                <w:rFonts w:ascii="Courier New" w:hAnsi="Courier New" w:cs="Courier New"/>
                <w:sz w:val="20"/>
                <w:szCs w:val="20"/>
              </w:rPr>
            </w:pPr>
            <w:proofErr w:type="spellStart"/>
            <w:r w:rsidRPr="004501AA">
              <w:rPr>
                <w:rFonts w:ascii="Courier New" w:hAnsi="Courier New" w:cs="Courier New"/>
                <w:sz w:val="20"/>
                <w:szCs w:val="20"/>
              </w:rPr>
              <w:t>sudo</w:t>
            </w:r>
            <w:proofErr w:type="spellEnd"/>
            <w:r w:rsidRPr="004501AA">
              <w:rPr>
                <w:rFonts w:ascii="Courier New" w:hAnsi="Courier New" w:cs="Courier New"/>
                <w:sz w:val="20"/>
                <w:szCs w:val="20"/>
              </w:rPr>
              <w:t xml:space="preserve"> </w:t>
            </w:r>
            <w:proofErr w:type="spellStart"/>
            <w:r w:rsidRPr="004501AA">
              <w:rPr>
                <w:rFonts w:ascii="Courier New" w:hAnsi="Courier New" w:cs="Courier New"/>
                <w:sz w:val="20"/>
                <w:szCs w:val="20"/>
              </w:rPr>
              <w:t>chmod</w:t>
            </w:r>
            <w:proofErr w:type="spellEnd"/>
            <w:r w:rsidRPr="004501AA">
              <w:rPr>
                <w:rFonts w:ascii="Courier New" w:hAnsi="Courier New" w:cs="Courier New"/>
                <w:sz w:val="20"/>
                <w:szCs w:val="20"/>
              </w:rPr>
              <w:t xml:space="preserve"> -c +r /</w:t>
            </w:r>
            <w:proofErr w:type="spellStart"/>
            <w:r w:rsidRPr="004501AA">
              <w:rPr>
                <w:rFonts w:ascii="Courier New" w:hAnsi="Courier New" w:cs="Courier New"/>
                <w:sz w:val="20"/>
                <w:szCs w:val="20"/>
              </w:rPr>
              <w:t>usr</w:t>
            </w:r>
            <w:proofErr w:type="spellEnd"/>
            <w:r w:rsidRPr="004501AA">
              <w:rPr>
                <w:rFonts w:ascii="Courier New" w:hAnsi="Courier New" w:cs="Courier New"/>
                <w:sz w:val="20"/>
                <w:szCs w:val="20"/>
              </w:rPr>
              <w:t>/share/keyrings/</w:t>
            </w:r>
            <w:proofErr w:type="spellStart"/>
            <w:r w:rsidRPr="004501AA">
              <w:rPr>
                <w:rFonts w:ascii="Courier New" w:hAnsi="Courier New" w:cs="Courier New"/>
                <w:sz w:val="20"/>
                <w:szCs w:val="20"/>
              </w:rPr>
              <w:t>openziti.gpg</w:t>
            </w:r>
            <w:proofErr w:type="spellEnd"/>
          </w:p>
          <w:p w14:paraId="4E2FC4B6" w14:textId="77777777" w:rsidR="001D5B0F" w:rsidRPr="004501AA" w:rsidRDefault="001D5B0F" w:rsidP="000D3154">
            <w:pPr>
              <w:rPr>
                <w:rFonts w:ascii="Courier New" w:hAnsi="Courier New" w:cs="Courier New"/>
                <w:sz w:val="20"/>
                <w:szCs w:val="20"/>
              </w:rPr>
            </w:pPr>
          </w:p>
          <w:p w14:paraId="199A4BCB" w14:textId="77777777" w:rsidR="001D5B0F" w:rsidRPr="004501AA" w:rsidRDefault="001D5B0F" w:rsidP="000D3154">
            <w:pPr>
              <w:rPr>
                <w:rFonts w:ascii="Courier New" w:hAnsi="Courier New" w:cs="Courier New"/>
                <w:sz w:val="20"/>
                <w:szCs w:val="20"/>
              </w:rPr>
            </w:pPr>
            <w:proofErr w:type="spellStart"/>
            <w:r w:rsidRPr="004501AA">
              <w:rPr>
                <w:rFonts w:ascii="Courier New" w:hAnsi="Courier New" w:cs="Courier New"/>
                <w:sz w:val="20"/>
                <w:szCs w:val="20"/>
              </w:rPr>
              <w:t>sudo</w:t>
            </w:r>
            <w:proofErr w:type="spellEnd"/>
            <w:r w:rsidRPr="004501AA">
              <w:rPr>
                <w:rFonts w:ascii="Courier New" w:hAnsi="Courier New" w:cs="Courier New"/>
                <w:sz w:val="20"/>
                <w:szCs w:val="20"/>
              </w:rPr>
              <w:t xml:space="preserve"> apt update</w:t>
            </w:r>
          </w:p>
          <w:p w14:paraId="4F5A5DC6" w14:textId="77777777" w:rsidR="001D5B0F" w:rsidRPr="004501AA" w:rsidRDefault="001D5B0F" w:rsidP="000D3154">
            <w:pPr>
              <w:rPr>
                <w:rFonts w:ascii="Courier New" w:hAnsi="Courier New" w:cs="Courier New"/>
                <w:sz w:val="20"/>
                <w:szCs w:val="20"/>
              </w:rPr>
            </w:pPr>
          </w:p>
          <w:p w14:paraId="58CC4327" w14:textId="77777777" w:rsidR="001D5B0F" w:rsidRDefault="001D5B0F" w:rsidP="000D3154">
            <w:pPr>
              <w:spacing w:after="0" w:line="240" w:lineRule="auto"/>
            </w:pPr>
            <w:proofErr w:type="spellStart"/>
            <w:r w:rsidRPr="004501AA">
              <w:rPr>
                <w:rFonts w:ascii="Courier New" w:hAnsi="Courier New" w:cs="Courier New"/>
                <w:sz w:val="20"/>
                <w:szCs w:val="20"/>
              </w:rPr>
              <w:t>sudo</w:t>
            </w:r>
            <w:proofErr w:type="spellEnd"/>
            <w:r w:rsidRPr="004501AA">
              <w:rPr>
                <w:rFonts w:ascii="Courier New" w:hAnsi="Courier New" w:cs="Courier New"/>
                <w:sz w:val="20"/>
                <w:szCs w:val="20"/>
              </w:rPr>
              <w:t xml:space="preserve"> apt install ziti-edge-tunnel</w:t>
            </w:r>
          </w:p>
        </w:tc>
      </w:tr>
    </w:tbl>
    <w:p w14:paraId="3DBEB97F" w14:textId="77777777" w:rsidR="001D5B0F" w:rsidRDefault="001D5B0F" w:rsidP="001D5B0F"/>
    <w:p w14:paraId="58DF1E05" w14:textId="6DBEDF2D" w:rsidR="001D5B0F" w:rsidRDefault="001D5B0F" w:rsidP="001D5B0F">
      <w:pPr>
        <w:pStyle w:val="ListParagraph"/>
        <w:numPr>
          <w:ilvl w:val="0"/>
          <w:numId w:val="14"/>
        </w:numPr>
        <w:contextualSpacing/>
      </w:pPr>
      <w:r>
        <w:lastRenderedPageBreak/>
        <w:t>Now an identity for the user OS must be created</w:t>
      </w:r>
    </w:p>
    <w:p w14:paraId="028F7A57" w14:textId="77777777" w:rsidR="001D5B0F" w:rsidRDefault="001D5B0F" w:rsidP="001D5B0F">
      <w:pPr>
        <w:pStyle w:val="ListParagraph"/>
        <w:numPr>
          <w:ilvl w:val="0"/>
          <w:numId w:val="14"/>
        </w:numPr>
        <w:contextualSpacing/>
      </w:pPr>
      <w:r>
        <w:t xml:space="preserve">Navigate to </w:t>
      </w:r>
      <w:hyperlink r:id="rId17" w:history="1">
        <w:r w:rsidRPr="00AE443B">
          <w:rPr>
            <w:rStyle w:val="Hyperlink"/>
          </w:rPr>
          <w:t>https://zentry.freewave.com</w:t>
        </w:r>
      </w:hyperlink>
    </w:p>
    <w:p w14:paraId="55550AE2" w14:textId="77777777" w:rsidR="001D5B0F" w:rsidRDefault="001D5B0F" w:rsidP="001D5B0F">
      <w:pPr>
        <w:pStyle w:val="ListParagraph"/>
        <w:numPr>
          <w:ilvl w:val="0"/>
          <w:numId w:val="14"/>
        </w:numPr>
        <w:contextualSpacing/>
      </w:pPr>
      <w:r>
        <w:t>Log in and go to Devices &gt; Org Devices</w:t>
      </w:r>
    </w:p>
    <w:p w14:paraId="3A8F718C" w14:textId="77777777" w:rsidR="001D5B0F" w:rsidRDefault="001D5B0F" w:rsidP="001D5B0F">
      <w:pPr>
        <w:pStyle w:val="ListParagraph"/>
        <w:numPr>
          <w:ilvl w:val="0"/>
          <w:numId w:val="14"/>
        </w:numPr>
        <w:contextualSpacing/>
      </w:pPr>
      <w:r>
        <w:t>Choose to “+ Add Organization Device”</w:t>
      </w:r>
    </w:p>
    <w:p w14:paraId="2C03D27D" w14:textId="77777777" w:rsidR="001D5B0F" w:rsidRDefault="001D5B0F" w:rsidP="001D5B0F">
      <w:pPr>
        <w:pStyle w:val="ListParagraph"/>
        <w:numPr>
          <w:ilvl w:val="0"/>
          <w:numId w:val="14"/>
        </w:numPr>
        <w:contextualSpacing/>
      </w:pPr>
      <w:r>
        <w:t>Once the identity is created, download the token</w:t>
      </w:r>
    </w:p>
    <w:p w14:paraId="29AEDBF4" w14:textId="77777777" w:rsidR="001D5B0F" w:rsidRDefault="001D5B0F" w:rsidP="001D5B0F">
      <w:pPr>
        <w:pStyle w:val="ListParagraph"/>
        <w:numPr>
          <w:ilvl w:val="0"/>
          <w:numId w:val="14"/>
        </w:numPr>
        <w:contextualSpacing/>
      </w:pPr>
      <w:r>
        <w:t>Open a terminal to use SCP (secure copy protocol) to transfer the token to the user OS</w:t>
      </w:r>
    </w:p>
    <w:tbl>
      <w:tblPr>
        <w:tblStyle w:val="TableGrid"/>
        <w:tblW w:w="11160" w:type="dxa"/>
        <w:tblInd w:w="-545" w:type="dxa"/>
        <w:tblLook w:val="04A0" w:firstRow="1" w:lastRow="0" w:firstColumn="1" w:lastColumn="0" w:noHBand="0" w:noVBand="1"/>
      </w:tblPr>
      <w:tblGrid>
        <w:gridCol w:w="11160"/>
      </w:tblGrid>
      <w:tr w:rsidR="001D5B0F" w14:paraId="27F9CEB4" w14:textId="77777777" w:rsidTr="00F27452">
        <w:tc>
          <w:tcPr>
            <w:tcW w:w="11160" w:type="dxa"/>
          </w:tcPr>
          <w:p w14:paraId="3438F19D" w14:textId="77777777" w:rsidR="001D5B0F" w:rsidRDefault="001D5B0F" w:rsidP="000D3154">
            <w:pPr>
              <w:rPr>
                <w:rFonts w:ascii="Courier New" w:hAnsi="Courier New" w:cs="Courier New"/>
                <w:sz w:val="20"/>
                <w:szCs w:val="20"/>
              </w:rPr>
            </w:pPr>
            <w:proofErr w:type="spellStart"/>
            <w:r w:rsidRPr="00167A7B">
              <w:rPr>
                <w:rFonts w:ascii="Courier New" w:hAnsi="Courier New" w:cs="Courier New"/>
                <w:sz w:val="20"/>
                <w:szCs w:val="20"/>
              </w:rPr>
              <w:t>scp</w:t>
            </w:r>
            <w:proofErr w:type="spellEnd"/>
            <w:r w:rsidRPr="00167A7B">
              <w:rPr>
                <w:rFonts w:ascii="Courier New" w:hAnsi="Courier New" w:cs="Courier New"/>
                <w:sz w:val="20"/>
                <w:szCs w:val="20"/>
              </w:rPr>
              <w:t xml:space="preserve"> /path/to/</w:t>
            </w:r>
            <w:proofErr w:type="spellStart"/>
            <w:r w:rsidRPr="00167A7B">
              <w:rPr>
                <w:rFonts w:ascii="Courier New" w:hAnsi="Courier New" w:cs="Courier New"/>
                <w:sz w:val="20"/>
                <w:szCs w:val="20"/>
              </w:rPr>
              <w:t>token.jwt</w:t>
            </w:r>
            <w:proofErr w:type="spellEnd"/>
            <w:r w:rsidRPr="00167A7B">
              <w:rPr>
                <w:rFonts w:ascii="Courier New" w:hAnsi="Courier New" w:cs="Courier New"/>
                <w:sz w:val="20"/>
                <w:szCs w:val="20"/>
              </w:rPr>
              <w:t xml:space="preserve"> &lt;user&gt;@&lt;service_name&gt;:~/</w:t>
            </w:r>
          </w:p>
          <w:p w14:paraId="0799E2F0" w14:textId="77777777" w:rsidR="001D5B0F" w:rsidRDefault="001D5B0F" w:rsidP="000D3154">
            <w:pPr>
              <w:rPr>
                <w:rFonts w:ascii="Courier New" w:hAnsi="Courier New" w:cs="Courier New"/>
                <w:sz w:val="20"/>
                <w:szCs w:val="20"/>
              </w:rPr>
            </w:pPr>
          </w:p>
          <w:p w14:paraId="35A3CEEE" w14:textId="77777777" w:rsidR="001D5B0F" w:rsidRDefault="001D5B0F" w:rsidP="000D3154">
            <w:pPr>
              <w:rPr>
                <w:rFonts w:ascii="Courier New" w:hAnsi="Courier New" w:cs="Courier New"/>
                <w:sz w:val="20"/>
                <w:szCs w:val="20"/>
              </w:rPr>
            </w:pPr>
            <w:r>
              <w:rPr>
                <w:rFonts w:ascii="Courier New" w:hAnsi="Courier New" w:cs="Courier New"/>
                <w:sz w:val="20"/>
                <w:szCs w:val="20"/>
              </w:rPr>
              <w:t xml:space="preserve">EXAMPLE: </w:t>
            </w:r>
          </w:p>
          <w:p w14:paraId="68464DB6" w14:textId="77777777" w:rsidR="001D5B0F" w:rsidRDefault="001D5B0F" w:rsidP="000D3154">
            <w:pPr>
              <w:rPr>
                <w:rFonts w:ascii="Courier New" w:hAnsi="Courier New" w:cs="Courier New"/>
                <w:sz w:val="20"/>
                <w:szCs w:val="20"/>
              </w:rPr>
            </w:pPr>
          </w:p>
          <w:p w14:paraId="6C20235E" w14:textId="77777777" w:rsidR="001D5B0F" w:rsidRPr="00167A7B" w:rsidRDefault="001D5B0F" w:rsidP="000D3154">
            <w:pPr>
              <w:rPr>
                <w:rFonts w:ascii="Courier New" w:hAnsi="Courier New" w:cs="Courier New"/>
                <w:sz w:val="20"/>
                <w:szCs w:val="20"/>
              </w:rPr>
            </w:pPr>
            <w:proofErr w:type="spellStart"/>
            <w:r>
              <w:rPr>
                <w:rFonts w:ascii="Courier New" w:hAnsi="Courier New" w:cs="Courier New"/>
                <w:sz w:val="20"/>
                <w:szCs w:val="20"/>
              </w:rPr>
              <w:t>scp</w:t>
            </w:r>
            <w:proofErr w:type="spellEnd"/>
            <w:r>
              <w:rPr>
                <w:rFonts w:ascii="Courier New" w:hAnsi="Courier New" w:cs="Courier New"/>
                <w:sz w:val="20"/>
                <w:szCs w:val="20"/>
              </w:rPr>
              <w:t xml:space="preserve"> </w:t>
            </w:r>
            <w:r w:rsidRPr="00167A7B">
              <w:rPr>
                <w:rFonts w:ascii="Courier New" w:hAnsi="Courier New" w:cs="Courier New"/>
                <w:sz w:val="20"/>
                <w:szCs w:val="20"/>
              </w:rPr>
              <w:t>"C:\Users\tlowell\Downloads\give-it-a-meaningful-name.jwt"</w:t>
            </w:r>
            <w:r>
              <w:rPr>
                <w:rFonts w:ascii="Courier New" w:hAnsi="Courier New" w:cs="Courier New"/>
                <w:sz w:val="20"/>
                <w:szCs w:val="20"/>
              </w:rPr>
              <w:t xml:space="preserve"> </w:t>
            </w:r>
            <w:proofErr w:type="spellStart"/>
            <w:r>
              <w:rPr>
                <w:rFonts w:ascii="Courier New" w:hAnsi="Courier New" w:cs="Courier New"/>
                <w:sz w:val="20"/>
                <w:szCs w:val="20"/>
              </w:rPr>
              <w:t>admin@debian-vm.ssh</w:t>
            </w:r>
            <w:proofErr w:type="spellEnd"/>
            <w:r>
              <w:rPr>
                <w:rFonts w:ascii="Courier New" w:hAnsi="Courier New" w:cs="Courier New"/>
                <w:sz w:val="20"/>
                <w:szCs w:val="20"/>
              </w:rPr>
              <w:t>:~/</w:t>
            </w:r>
          </w:p>
        </w:tc>
      </w:tr>
    </w:tbl>
    <w:p w14:paraId="357B851D" w14:textId="77777777" w:rsidR="001D5B0F" w:rsidRDefault="001D5B0F" w:rsidP="001D5B0F">
      <w:pPr>
        <w:pStyle w:val="ListParagraph"/>
        <w:numPr>
          <w:ilvl w:val="0"/>
          <w:numId w:val="14"/>
        </w:numPr>
        <w:contextualSpacing/>
      </w:pPr>
      <w:r>
        <w:t>Back in the terminal of the user OS SSH session enter command</w:t>
      </w:r>
    </w:p>
    <w:tbl>
      <w:tblPr>
        <w:tblStyle w:val="TableGrid"/>
        <w:tblW w:w="0" w:type="auto"/>
        <w:tblLook w:val="04A0" w:firstRow="1" w:lastRow="0" w:firstColumn="1" w:lastColumn="0" w:noHBand="0" w:noVBand="1"/>
      </w:tblPr>
      <w:tblGrid>
        <w:gridCol w:w="9350"/>
      </w:tblGrid>
      <w:tr w:rsidR="001D5B0F" w14:paraId="694E9BE5" w14:textId="77777777" w:rsidTr="000D3154">
        <w:tc>
          <w:tcPr>
            <w:tcW w:w="9350" w:type="dxa"/>
          </w:tcPr>
          <w:p w14:paraId="5EAE8C70" w14:textId="77777777" w:rsidR="001D5B0F" w:rsidRPr="00167A7B" w:rsidRDefault="001D5B0F" w:rsidP="000D3154">
            <w:pPr>
              <w:rPr>
                <w:rFonts w:ascii="Courier New" w:hAnsi="Courier New" w:cs="Courier New"/>
                <w:sz w:val="22"/>
                <w:szCs w:val="22"/>
              </w:rPr>
            </w:pPr>
            <w:r w:rsidRPr="00167A7B">
              <w:rPr>
                <w:rFonts w:ascii="Courier New" w:hAnsi="Courier New" w:cs="Courier New"/>
                <w:sz w:val="22"/>
                <w:szCs w:val="22"/>
              </w:rPr>
              <w:t>admin@es1000user:~$ ls</w:t>
            </w:r>
          </w:p>
        </w:tc>
      </w:tr>
    </w:tbl>
    <w:p w14:paraId="5D6AB502" w14:textId="77777777" w:rsidR="001D5B0F" w:rsidRDefault="001D5B0F" w:rsidP="001D5B0F">
      <w:pPr>
        <w:pStyle w:val="ListParagraph"/>
        <w:numPr>
          <w:ilvl w:val="0"/>
          <w:numId w:val="14"/>
        </w:numPr>
        <w:contextualSpacing/>
      </w:pPr>
      <w:r>
        <w:t>You should see the .</w:t>
      </w:r>
      <w:proofErr w:type="spellStart"/>
      <w:r>
        <w:t>jwt</w:t>
      </w:r>
      <w:proofErr w:type="spellEnd"/>
      <w:r>
        <w:t xml:space="preserve"> file in the output</w:t>
      </w:r>
    </w:p>
    <w:p w14:paraId="61AEFBB8" w14:textId="77777777" w:rsidR="001D5B0F" w:rsidRDefault="001D5B0F" w:rsidP="001D5B0F">
      <w:pPr>
        <w:pStyle w:val="ListParagraph"/>
        <w:numPr>
          <w:ilvl w:val="0"/>
          <w:numId w:val="14"/>
        </w:numPr>
        <w:contextualSpacing/>
      </w:pPr>
      <w:r>
        <w:t>Now move that file to the proper location</w:t>
      </w:r>
    </w:p>
    <w:tbl>
      <w:tblPr>
        <w:tblStyle w:val="TableGrid"/>
        <w:tblW w:w="11160" w:type="dxa"/>
        <w:tblInd w:w="-545" w:type="dxa"/>
        <w:tblLook w:val="04A0" w:firstRow="1" w:lastRow="0" w:firstColumn="1" w:lastColumn="0" w:noHBand="0" w:noVBand="1"/>
      </w:tblPr>
      <w:tblGrid>
        <w:gridCol w:w="11160"/>
      </w:tblGrid>
      <w:tr w:rsidR="001D5B0F" w14:paraId="08ED0157" w14:textId="77777777" w:rsidTr="00F27452">
        <w:tc>
          <w:tcPr>
            <w:tcW w:w="11160" w:type="dxa"/>
          </w:tcPr>
          <w:p w14:paraId="10FBB490" w14:textId="77777777" w:rsidR="001D5B0F" w:rsidRDefault="001D5B0F" w:rsidP="000D3154">
            <w:pPr>
              <w:rPr>
                <w:rFonts w:ascii="Courier New" w:hAnsi="Courier New" w:cs="Courier New"/>
                <w:sz w:val="20"/>
                <w:szCs w:val="20"/>
              </w:rPr>
            </w:pPr>
            <w:r w:rsidRPr="00167A7B">
              <w:rPr>
                <w:rFonts w:ascii="Courier New" w:hAnsi="Courier New" w:cs="Courier New"/>
                <w:sz w:val="20"/>
                <w:szCs w:val="20"/>
              </w:rPr>
              <w:t xml:space="preserve">admin@es1000user:~$ </w:t>
            </w:r>
            <w:proofErr w:type="spellStart"/>
            <w:r w:rsidRPr="00167A7B">
              <w:rPr>
                <w:rFonts w:ascii="Courier New" w:hAnsi="Courier New" w:cs="Courier New"/>
                <w:sz w:val="20"/>
                <w:szCs w:val="20"/>
              </w:rPr>
              <w:t>sudo</w:t>
            </w:r>
            <w:proofErr w:type="spellEnd"/>
            <w:r w:rsidRPr="00167A7B">
              <w:rPr>
                <w:rFonts w:ascii="Courier New" w:hAnsi="Courier New" w:cs="Courier New"/>
                <w:sz w:val="20"/>
                <w:szCs w:val="20"/>
              </w:rPr>
              <w:t xml:space="preserve"> mv give-it-a-meaningful-</w:t>
            </w:r>
            <w:proofErr w:type="spellStart"/>
            <w:r w:rsidRPr="00167A7B">
              <w:rPr>
                <w:rFonts w:ascii="Courier New" w:hAnsi="Courier New" w:cs="Courier New"/>
                <w:sz w:val="20"/>
                <w:szCs w:val="20"/>
              </w:rPr>
              <w:t>name.jwt</w:t>
            </w:r>
            <w:proofErr w:type="spellEnd"/>
            <w:r w:rsidRPr="00167A7B">
              <w:rPr>
                <w:rFonts w:ascii="Courier New" w:hAnsi="Courier New" w:cs="Courier New"/>
                <w:sz w:val="20"/>
                <w:szCs w:val="20"/>
              </w:rPr>
              <w:t xml:space="preserve"> /opt/</w:t>
            </w:r>
            <w:proofErr w:type="spellStart"/>
            <w:r w:rsidRPr="00167A7B">
              <w:rPr>
                <w:rFonts w:ascii="Courier New" w:hAnsi="Courier New" w:cs="Courier New"/>
                <w:sz w:val="20"/>
                <w:szCs w:val="20"/>
              </w:rPr>
              <w:t>openziti</w:t>
            </w:r>
            <w:proofErr w:type="spellEnd"/>
            <w:r w:rsidRPr="00167A7B">
              <w:rPr>
                <w:rFonts w:ascii="Courier New" w:hAnsi="Courier New" w:cs="Courier New"/>
                <w:sz w:val="20"/>
                <w:szCs w:val="20"/>
              </w:rPr>
              <w:t>/</w:t>
            </w:r>
            <w:proofErr w:type="spellStart"/>
            <w:r w:rsidRPr="00167A7B">
              <w:rPr>
                <w:rFonts w:ascii="Courier New" w:hAnsi="Courier New" w:cs="Courier New"/>
                <w:sz w:val="20"/>
                <w:szCs w:val="20"/>
              </w:rPr>
              <w:t>etc</w:t>
            </w:r>
            <w:proofErr w:type="spellEnd"/>
            <w:r w:rsidRPr="00167A7B">
              <w:rPr>
                <w:rFonts w:ascii="Courier New" w:hAnsi="Courier New" w:cs="Courier New"/>
                <w:sz w:val="20"/>
                <w:szCs w:val="20"/>
              </w:rPr>
              <w:t>/identities/</w:t>
            </w:r>
          </w:p>
          <w:p w14:paraId="234AAF50" w14:textId="77777777" w:rsidR="001D5B0F" w:rsidRDefault="001D5B0F" w:rsidP="000D3154">
            <w:pPr>
              <w:rPr>
                <w:rFonts w:ascii="Courier New" w:hAnsi="Courier New" w:cs="Courier New"/>
                <w:sz w:val="20"/>
                <w:szCs w:val="20"/>
              </w:rPr>
            </w:pPr>
            <w:r>
              <w:rPr>
                <w:rFonts w:ascii="Courier New" w:hAnsi="Courier New" w:cs="Courier New"/>
                <w:sz w:val="20"/>
                <w:szCs w:val="20"/>
              </w:rPr>
              <w:t xml:space="preserve">admin@es1000user:~$ </w:t>
            </w:r>
            <w:proofErr w:type="spellStart"/>
            <w:r>
              <w:rPr>
                <w:rFonts w:ascii="Courier New" w:hAnsi="Courier New" w:cs="Courier New"/>
                <w:sz w:val="20"/>
                <w:szCs w:val="20"/>
              </w:rPr>
              <w:t>sudo</w:t>
            </w:r>
            <w:proofErr w:type="spellEnd"/>
            <w:r>
              <w:rPr>
                <w:rFonts w:ascii="Courier New" w:hAnsi="Courier New" w:cs="Courier New"/>
                <w:sz w:val="20"/>
                <w:szCs w:val="20"/>
              </w:rPr>
              <w:t xml:space="preserve"> </w:t>
            </w:r>
            <w:proofErr w:type="spellStart"/>
            <w:r>
              <w:rPr>
                <w:rFonts w:ascii="Courier New" w:hAnsi="Courier New" w:cs="Courier New"/>
                <w:sz w:val="20"/>
                <w:szCs w:val="20"/>
              </w:rPr>
              <w:t>systemctl</w:t>
            </w:r>
            <w:proofErr w:type="spellEnd"/>
            <w:r>
              <w:rPr>
                <w:rFonts w:ascii="Courier New" w:hAnsi="Courier New" w:cs="Courier New"/>
                <w:sz w:val="20"/>
                <w:szCs w:val="20"/>
              </w:rPr>
              <w:t xml:space="preserve"> enable –-now ziti-edge-tunnel</w:t>
            </w:r>
          </w:p>
          <w:p w14:paraId="03344FFB" w14:textId="77777777" w:rsidR="001D5B0F" w:rsidRPr="00167A7B" w:rsidRDefault="001D5B0F" w:rsidP="000D3154">
            <w:pPr>
              <w:rPr>
                <w:rFonts w:ascii="Courier New" w:hAnsi="Courier New" w:cs="Courier New"/>
                <w:sz w:val="20"/>
                <w:szCs w:val="20"/>
              </w:rPr>
            </w:pPr>
            <w:r>
              <w:rPr>
                <w:rFonts w:ascii="Courier New" w:hAnsi="Courier New" w:cs="Courier New"/>
                <w:sz w:val="20"/>
                <w:szCs w:val="20"/>
              </w:rPr>
              <w:t xml:space="preserve">admin@es1000user:~$ </w:t>
            </w:r>
            <w:proofErr w:type="spellStart"/>
            <w:r>
              <w:rPr>
                <w:rFonts w:ascii="Courier New" w:hAnsi="Courier New" w:cs="Courier New"/>
                <w:sz w:val="20"/>
                <w:szCs w:val="20"/>
              </w:rPr>
              <w:t>sudo</w:t>
            </w:r>
            <w:proofErr w:type="spellEnd"/>
            <w:r>
              <w:rPr>
                <w:rFonts w:ascii="Courier New" w:hAnsi="Courier New" w:cs="Courier New"/>
                <w:sz w:val="20"/>
                <w:szCs w:val="20"/>
              </w:rPr>
              <w:t xml:space="preserve"> </w:t>
            </w:r>
            <w:proofErr w:type="spellStart"/>
            <w:r>
              <w:rPr>
                <w:rFonts w:ascii="Courier New" w:hAnsi="Courier New" w:cs="Courier New"/>
                <w:sz w:val="20"/>
                <w:szCs w:val="20"/>
              </w:rPr>
              <w:t>systemctl</w:t>
            </w:r>
            <w:proofErr w:type="spellEnd"/>
            <w:r>
              <w:rPr>
                <w:rFonts w:ascii="Courier New" w:hAnsi="Courier New" w:cs="Courier New"/>
                <w:sz w:val="20"/>
                <w:szCs w:val="20"/>
              </w:rPr>
              <w:t xml:space="preserve"> status ziti-edge-tunnel –-no-pager -l</w:t>
            </w:r>
          </w:p>
        </w:tc>
      </w:tr>
    </w:tbl>
    <w:p w14:paraId="013075F4" w14:textId="77777777" w:rsidR="001D5B0F" w:rsidRDefault="001D5B0F" w:rsidP="001D5B0F">
      <w:pPr>
        <w:pStyle w:val="ListParagraph"/>
        <w:numPr>
          <w:ilvl w:val="0"/>
          <w:numId w:val="14"/>
        </w:numPr>
        <w:contextualSpacing/>
      </w:pPr>
      <w:r>
        <w:t>You should see an output that looks something like:</w:t>
      </w:r>
    </w:p>
    <w:p w14:paraId="3B29BBEE" w14:textId="77777777" w:rsidR="001D5B0F" w:rsidRDefault="001D5B0F" w:rsidP="001D5B0F">
      <w:r>
        <w:rPr>
          <w:noProof/>
        </w:rPr>
        <w:drawing>
          <wp:inline distT="0" distB="0" distL="0" distR="0" wp14:anchorId="5F88516B" wp14:editId="0BA85BB4">
            <wp:extent cx="5934075" cy="857250"/>
            <wp:effectExtent l="0" t="0" r="9525" b="0"/>
            <wp:docPr id="1940060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4075" cy="857250"/>
                    </a:xfrm>
                    <a:prstGeom prst="rect">
                      <a:avLst/>
                    </a:prstGeom>
                    <a:noFill/>
                    <a:ln>
                      <a:noFill/>
                    </a:ln>
                  </pic:spPr>
                </pic:pic>
              </a:graphicData>
            </a:graphic>
          </wp:inline>
        </w:drawing>
      </w:r>
    </w:p>
    <w:p w14:paraId="750F0A18" w14:textId="2D8A594C" w:rsidR="001D5B0F" w:rsidRDefault="001D5B0F" w:rsidP="001D5B0F">
      <w:pPr>
        <w:pStyle w:val="ListParagraph"/>
        <w:numPr>
          <w:ilvl w:val="0"/>
          <w:numId w:val="14"/>
        </w:numPr>
        <w:contextualSpacing/>
      </w:pPr>
      <w:r>
        <w:t>You can now start hosting services on the identity you created for the user OS.</w:t>
      </w:r>
    </w:p>
    <w:p w14:paraId="5D033274" w14:textId="77777777" w:rsidR="001D5B0F" w:rsidRPr="00F27452" w:rsidRDefault="001D5B0F" w:rsidP="001D5B0F">
      <w:pPr>
        <w:rPr>
          <w:b/>
          <w:bCs/>
          <w:sz w:val="28"/>
          <w:szCs w:val="28"/>
          <w:u w:val="single"/>
        </w:rPr>
      </w:pPr>
      <w:r w:rsidRPr="00F27452">
        <w:rPr>
          <w:b/>
          <w:bCs/>
          <w:sz w:val="28"/>
          <w:szCs w:val="28"/>
          <w:u w:val="single"/>
        </w:rPr>
        <w:t xml:space="preserve">Configure </w:t>
      </w:r>
      <w:proofErr w:type="spellStart"/>
      <w:r w:rsidRPr="00F27452">
        <w:rPr>
          <w:b/>
          <w:bCs/>
          <w:sz w:val="28"/>
          <w:szCs w:val="28"/>
          <w:u w:val="single"/>
        </w:rPr>
        <w:t>rinetd</w:t>
      </w:r>
      <w:proofErr w:type="spellEnd"/>
      <w:r w:rsidRPr="00F27452">
        <w:rPr>
          <w:b/>
          <w:bCs/>
          <w:sz w:val="28"/>
          <w:szCs w:val="28"/>
          <w:u w:val="single"/>
        </w:rPr>
        <w:t>:</w:t>
      </w:r>
    </w:p>
    <w:p w14:paraId="5EB3702B" w14:textId="77777777" w:rsidR="001D5B0F" w:rsidRDefault="001D5B0F" w:rsidP="001D5B0F">
      <w:pPr>
        <w:pStyle w:val="ListParagraph"/>
        <w:numPr>
          <w:ilvl w:val="0"/>
          <w:numId w:val="14"/>
        </w:numPr>
        <w:contextualSpacing/>
      </w:pPr>
      <w:r>
        <w:t xml:space="preserve">You are now going to edit the </w:t>
      </w:r>
      <w:proofErr w:type="spellStart"/>
      <w:r>
        <w:t>rinetd</w:t>
      </w:r>
      <w:proofErr w:type="spellEnd"/>
      <w:r>
        <w:t xml:space="preserve"> configuration file</w:t>
      </w:r>
    </w:p>
    <w:p w14:paraId="24E30E45" w14:textId="77777777" w:rsidR="001D5B0F" w:rsidRDefault="001D5B0F" w:rsidP="001D5B0F">
      <w:pPr>
        <w:pStyle w:val="ListParagraph"/>
        <w:numPr>
          <w:ilvl w:val="0"/>
          <w:numId w:val="14"/>
        </w:numPr>
        <w:contextualSpacing/>
      </w:pPr>
      <w:r>
        <w:t>This tool allows you to route traffic</w:t>
      </w:r>
    </w:p>
    <w:p w14:paraId="35A72F14" w14:textId="77777777" w:rsidR="001D5B0F" w:rsidRDefault="001D5B0F" w:rsidP="001D5B0F">
      <w:pPr>
        <w:pStyle w:val="ListParagraph"/>
        <w:numPr>
          <w:ilvl w:val="1"/>
          <w:numId w:val="14"/>
        </w:numPr>
        <w:contextualSpacing/>
      </w:pPr>
      <w:r>
        <w:lastRenderedPageBreak/>
        <w:t>This will allow non-Zentry-enabled devices’ traffic to be picked up by the Zentry agent running in the user OS</w:t>
      </w:r>
    </w:p>
    <w:p w14:paraId="69C5ED14" w14:textId="77777777" w:rsidR="001D5B0F" w:rsidRDefault="001D5B0F" w:rsidP="001D5B0F">
      <w:pPr>
        <w:pStyle w:val="ListParagraph"/>
        <w:numPr>
          <w:ilvl w:val="0"/>
          <w:numId w:val="14"/>
        </w:numPr>
        <w:contextualSpacing/>
      </w:pPr>
      <w:r>
        <w:t xml:space="preserve">Open the </w:t>
      </w:r>
      <w:proofErr w:type="spellStart"/>
      <w:r>
        <w:t>rinetd</w:t>
      </w:r>
      <w:proofErr w:type="spellEnd"/>
      <w:r>
        <w:t xml:space="preserve"> configuration file in a text editor in the user OS SSH session you are logged into.</w:t>
      </w:r>
    </w:p>
    <w:tbl>
      <w:tblPr>
        <w:tblStyle w:val="TableGrid"/>
        <w:tblW w:w="9360" w:type="dxa"/>
        <w:tblInd w:w="-5" w:type="dxa"/>
        <w:tblLook w:val="04A0" w:firstRow="1" w:lastRow="0" w:firstColumn="1" w:lastColumn="0" w:noHBand="0" w:noVBand="1"/>
      </w:tblPr>
      <w:tblGrid>
        <w:gridCol w:w="9360"/>
      </w:tblGrid>
      <w:tr w:rsidR="001D5B0F" w14:paraId="4A433DA7" w14:textId="77777777" w:rsidTr="000D3154">
        <w:tc>
          <w:tcPr>
            <w:tcW w:w="9360" w:type="dxa"/>
          </w:tcPr>
          <w:p w14:paraId="6924F7CC" w14:textId="77777777" w:rsidR="001D5B0F" w:rsidRPr="007A000B" w:rsidRDefault="001D5B0F" w:rsidP="000D3154">
            <w:pPr>
              <w:rPr>
                <w:rFonts w:ascii="Courier New" w:hAnsi="Courier New" w:cs="Courier New"/>
                <w:sz w:val="20"/>
                <w:szCs w:val="20"/>
              </w:rPr>
            </w:pPr>
            <w:r w:rsidRPr="007A000B">
              <w:rPr>
                <w:rFonts w:ascii="Courier New" w:hAnsi="Courier New" w:cs="Courier New"/>
                <w:sz w:val="20"/>
                <w:szCs w:val="20"/>
              </w:rPr>
              <w:t xml:space="preserve">admin@es1000user:~$ </w:t>
            </w:r>
            <w:proofErr w:type="spellStart"/>
            <w:r w:rsidRPr="007A000B">
              <w:rPr>
                <w:rFonts w:ascii="Courier New" w:hAnsi="Courier New" w:cs="Courier New"/>
                <w:sz w:val="20"/>
                <w:szCs w:val="20"/>
              </w:rPr>
              <w:t>sudo</w:t>
            </w:r>
            <w:proofErr w:type="spellEnd"/>
            <w:r w:rsidRPr="007A000B">
              <w:rPr>
                <w:rFonts w:ascii="Courier New" w:hAnsi="Courier New" w:cs="Courier New"/>
                <w:sz w:val="20"/>
                <w:szCs w:val="20"/>
              </w:rPr>
              <w:t xml:space="preserve"> nano /</w:t>
            </w:r>
            <w:proofErr w:type="spellStart"/>
            <w:r w:rsidRPr="007A000B">
              <w:rPr>
                <w:rFonts w:ascii="Courier New" w:hAnsi="Courier New" w:cs="Courier New"/>
                <w:sz w:val="20"/>
                <w:szCs w:val="20"/>
              </w:rPr>
              <w:t>etc</w:t>
            </w:r>
            <w:proofErr w:type="spellEnd"/>
            <w:r w:rsidRPr="007A000B">
              <w:rPr>
                <w:rFonts w:ascii="Courier New" w:hAnsi="Courier New" w:cs="Courier New"/>
                <w:sz w:val="20"/>
                <w:szCs w:val="20"/>
              </w:rPr>
              <w:t>/</w:t>
            </w:r>
            <w:proofErr w:type="spellStart"/>
            <w:r w:rsidRPr="007A000B">
              <w:rPr>
                <w:rFonts w:ascii="Courier New" w:hAnsi="Courier New" w:cs="Courier New"/>
                <w:sz w:val="20"/>
                <w:szCs w:val="20"/>
              </w:rPr>
              <w:t>rinetd.conf</w:t>
            </w:r>
            <w:proofErr w:type="spellEnd"/>
          </w:p>
        </w:tc>
      </w:tr>
    </w:tbl>
    <w:p w14:paraId="0BF3DD8B" w14:textId="20A0F398" w:rsidR="001D5B0F" w:rsidRDefault="001D5B0F" w:rsidP="00F27452">
      <w:r>
        <w:t xml:space="preserve"> Input the desired configuration</w:t>
      </w:r>
    </w:p>
    <w:p w14:paraId="2586C3C9" w14:textId="77777777" w:rsidR="001D5B0F" w:rsidRDefault="001D5B0F" w:rsidP="001D5B0F">
      <w:pPr>
        <w:pStyle w:val="ListParagraph"/>
        <w:numPr>
          <w:ilvl w:val="1"/>
          <w:numId w:val="14"/>
        </w:numPr>
        <w:contextualSpacing/>
      </w:pPr>
      <w:r>
        <w:t>You will do this for any port you need to have intercepted</w:t>
      </w:r>
    </w:p>
    <w:tbl>
      <w:tblPr>
        <w:tblStyle w:val="TableGrid"/>
        <w:tblW w:w="0" w:type="auto"/>
        <w:tblLook w:val="04A0" w:firstRow="1" w:lastRow="0" w:firstColumn="1" w:lastColumn="0" w:noHBand="0" w:noVBand="1"/>
      </w:tblPr>
      <w:tblGrid>
        <w:gridCol w:w="9350"/>
      </w:tblGrid>
      <w:tr w:rsidR="001D5B0F" w14:paraId="4B54A89F" w14:textId="77777777" w:rsidTr="000D3154">
        <w:tc>
          <w:tcPr>
            <w:tcW w:w="9350" w:type="dxa"/>
          </w:tcPr>
          <w:p w14:paraId="3E11C8E4" w14:textId="77777777" w:rsidR="001D5B0F" w:rsidRPr="007A000B" w:rsidRDefault="001D5B0F" w:rsidP="000D3154">
            <w:pPr>
              <w:rPr>
                <w:rFonts w:ascii="Courier New" w:hAnsi="Courier New" w:cs="Courier New"/>
                <w:sz w:val="20"/>
                <w:szCs w:val="20"/>
              </w:rPr>
            </w:pPr>
            <w:r w:rsidRPr="007A000B">
              <w:rPr>
                <w:rFonts w:ascii="Courier New" w:hAnsi="Courier New" w:cs="Courier New"/>
                <w:sz w:val="20"/>
                <w:szCs w:val="20"/>
              </w:rPr>
              <w:t xml:space="preserve">0.0.0.0 &lt;port&gt; &lt;service-name&gt; </w:t>
            </w:r>
            <w:r>
              <w:rPr>
                <w:rFonts w:ascii="Courier New" w:hAnsi="Courier New" w:cs="Courier New"/>
                <w:sz w:val="20"/>
                <w:szCs w:val="20"/>
              </w:rPr>
              <w:t>&lt;port&gt;</w:t>
            </w:r>
          </w:p>
        </w:tc>
      </w:tr>
    </w:tbl>
    <w:p w14:paraId="6685080A" w14:textId="77777777" w:rsidR="001D5B0F" w:rsidRDefault="001D5B0F" w:rsidP="001D5B0F">
      <w:pPr>
        <w:pStyle w:val="ListParagraph"/>
        <w:numPr>
          <w:ilvl w:val="1"/>
          <w:numId w:val="14"/>
        </w:numPr>
        <w:contextualSpacing/>
      </w:pPr>
      <w:r>
        <w:t xml:space="preserve">Ex: if you want to intercept </w:t>
      </w:r>
      <w:proofErr w:type="spellStart"/>
      <w:r>
        <w:t>modbus</w:t>
      </w:r>
      <w:proofErr w:type="spellEnd"/>
      <w:r>
        <w:t xml:space="preserve"> traffic you will enter:</w:t>
      </w:r>
    </w:p>
    <w:p w14:paraId="189247FE" w14:textId="77777777" w:rsidR="001D5B0F" w:rsidRDefault="001D5B0F" w:rsidP="001D5B0F">
      <w:pPr>
        <w:pStyle w:val="ListParagraph"/>
        <w:numPr>
          <w:ilvl w:val="2"/>
          <w:numId w:val="14"/>
        </w:numPr>
        <w:contextualSpacing/>
      </w:pPr>
      <w:r>
        <w:t>0.0.0.0 502 my-</w:t>
      </w:r>
      <w:proofErr w:type="spellStart"/>
      <w:r>
        <w:t>modbus</w:t>
      </w:r>
      <w:proofErr w:type="spellEnd"/>
      <w:r>
        <w:t>-</w:t>
      </w:r>
      <w:proofErr w:type="spellStart"/>
      <w:r>
        <w:t>service.mb</w:t>
      </w:r>
      <w:proofErr w:type="spellEnd"/>
      <w:r>
        <w:t xml:space="preserve"> 502</w:t>
      </w:r>
    </w:p>
    <w:p w14:paraId="3EE0A561" w14:textId="77777777" w:rsidR="001D5B0F" w:rsidRDefault="001D5B0F" w:rsidP="001D5B0F">
      <w:pPr>
        <w:pStyle w:val="ListParagraph"/>
        <w:numPr>
          <w:ilvl w:val="0"/>
          <w:numId w:val="14"/>
        </w:numPr>
        <w:contextualSpacing/>
      </w:pPr>
      <w:r>
        <w:t>Perform ctrl-O, then hit “enter” to save the edit</w:t>
      </w:r>
    </w:p>
    <w:p w14:paraId="4B35465D" w14:textId="77777777" w:rsidR="001D5B0F" w:rsidRDefault="001D5B0F" w:rsidP="001D5B0F">
      <w:pPr>
        <w:pStyle w:val="ListParagraph"/>
        <w:numPr>
          <w:ilvl w:val="0"/>
          <w:numId w:val="14"/>
        </w:numPr>
        <w:contextualSpacing/>
      </w:pPr>
      <w:r>
        <w:t>Perform ctrl-X to exit the editor</w:t>
      </w:r>
    </w:p>
    <w:p w14:paraId="0C5CA297" w14:textId="337E1F92" w:rsidR="001D5B0F" w:rsidRDefault="001D5B0F" w:rsidP="001D5B0F">
      <w:pPr>
        <w:pStyle w:val="ListParagraph"/>
        <w:numPr>
          <w:ilvl w:val="0"/>
          <w:numId w:val="14"/>
        </w:numPr>
        <w:contextualSpacing/>
      </w:pPr>
      <w:r>
        <w:t xml:space="preserve">Perform </w:t>
      </w:r>
      <w:proofErr w:type="spellStart"/>
      <w:r w:rsidRPr="00AA4926">
        <w:rPr>
          <w:rFonts w:ascii="Courier New" w:hAnsi="Courier New" w:cs="Courier New"/>
          <w:sz w:val="20"/>
          <w:szCs w:val="20"/>
        </w:rPr>
        <w:t>sudo</w:t>
      </w:r>
      <w:proofErr w:type="spellEnd"/>
      <w:r w:rsidRPr="00AA4926">
        <w:rPr>
          <w:rFonts w:ascii="Courier New" w:hAnsi="Courier New" w:cs="Courier New"/>
          <w:sz w:val="20"/>
          <w:szCs w:val="20"/>
        </w:rPr>
        <w:t xml:space="preserve"> </w:t>
      </w:r>
      <w:proofErr w:type="spellStart"/>
      <w:r w:rsidRPr="00AA4926">
        <w:rPr>
          <w:rFonts w:ascii="Courier New" w:hAnsi="Courier New" w:cs="Courier New"/>
          <w:sz w:val="20"/>
          <w:szCs w:val="20"/>
        </w:rPr>
        <w:t>systemctl</w:t>
      </w:r>
      <w:proofErr w:type="spellEnd"/>
      <w:r w:rsidRPr="00AA4926">
        <w:rPr>
          <w:rFonts w:ascii="Courier New" w:hAnsi="Courier New" w:cs="Courier New"/>
          <w:sz w:val="20"/>
          <w:szCs w:val="20"/>
        </w:rPr>
        <w:t xml:space="preserve"> restart </w:t>
      </w:r>
      <w:proofErr w:type="spellStart"/>
      <w:r w:rsidRPr="00AA4926">
        <w:rPr>
          <w:rFonts w:ascii="Courier New" w:hAnsi="Courier New" w:cs="Courier New"/>
          <w:sz w:val="20"/>
          <w:szCs w:val="20"/>
        </w:rPr>
        <w:t>rinetd</w:t>
      </w:r>
      <w:proofErr w:type="spellEnd"/>
    </w:p>
    <w:p w14:paraId="58D62AE2" w14:textId="77777777" w:rsidR="001D5B0F" w:rsidRPr="00F27452" w:rsidRDefault="001D5B0F" w:rsidP="001D5B0F">
      <w:pPr>
        <w:rPr>
          <w:b/>
          <w:bCs/>
          <w:sz w:val="28"/>
          <w:szCs w:val="28"/>
          <w:u w:val="single"/>
        </w:rPr>
      </w:pPr>
      <w:r w:rsidRPr="00F27452">
        <w:rPr>
          <w:b/>
          <w:bCs/>
          <w:sz w:val="28"/>
          <w:szCs w:val="28"/>
          <w:u w:val="single"/>
        </w:rPr>
        <w:t>Configure ES1000 Firewall:</w:t>
      </w:r>
    </w:p>
    <w:p w14:paraId="2B380A80" w14:textId="77777777" w:rsidR="001D5B0F" w:rsidRDefault="001D5B0F" w:rsidP="001D5B0F">
      <w:pPr>
        <w:pStyle w:val="ListParagraph"/>
        <w:numPr>
          <w:ilvl w:val="0"/>
          <w:numId w:val="14"/>
        </w:numPr>
        <w:contextualSpacing/>
      </w:pPr>
      <w:r>
        <w:t>Navigate to the Firewall tile in the ES1000 web GUI</w:t>
      </w:r>
    </w:p>
    <w:p w14:paraId="1FF7A7A5" w14:textId="77777777" w:rsidR="001D5B0F" w:rsidRDefault="001D5B0F" w:rsidP="001D5B0F">
      <w:pPr>
        <w:pStyle w:val="ListParagraph"/>
        <w:numPr>
          <w:ilvl w:val="0"/>
          <w:numId w:val="14"/>
        </w:numPr>
        <w:contextualSpacing/>
      </w:pPr>
      <w:r>
        <w:t>Click the “gear” symbol to add or edit rules.</w:t>
      </w:r>
    </w:p>
    <w:p w14:paraId="7AE721EE" w14:textId="77777777" w:rsidR="001D5B0F" w:rsidRDefault="001D5B0F" w:rsidP="001D5B0F">
      <w:pPr>
        <w:pStyle w:val="ListParagraph"/>
        <w:numPr>
          <w:ilvl w:val="0"/>
          <w:numId w:val="14"/>
        </w:numPr>
        <w:contextualSpacing/>
      </w:pPr>
      <w:r>
        <w:t xml:space="preserve">For each </w:t>
      </w:r>
      <w:proofErr w:type="spellStart"/>
      <w:r>
        <w:t>rinetd</w:t>
      </w:r>
      <w:proofErr w:type="spellEnd"/>
      <w:r>
        <w:t xml:space="preserve"> entry in the </w:t>
      </w:r>
      <w:proofErr w:type="spellStart"/>
      <w:r>
        <w:t>rinetd.conf</w:t>
      </w:r>
      <w:proofErr w:type="spellEnd"/>
      <w:r>
        <w:t xml:space="preserve"> you want to add a port forward rule under the “User OS Port Forwarding” section.</w:t>
      </w:r>
    </w:p>
    <w:p w14:paraId="100DA21F" w14:textId="77777777" w:rsidR="001D5B0F" w:rsidRDefault="001D5B0F" w:rsidP="001D5B0F">
      <w:pPr>
        <w:pStyle w:val="ListParagraph"/>
        <w:numPr>
          <w:ilvl w:val="1"/>
          <w:numId w:val="14"/>
        </w:numPr>
        <w:contextualSpacing/>
      </w:pPr>
      <w:r>
        <w:t>Keeping with the port 502 example ensure you have a rule indicating which interface traffic should be forwarded from.</w:t>
      </w:r>
    </w:p>
    <w:p w14:paraId="76114012" w14:textId="77777777" w:rsidR="001D5B0F" w:rsidRDefault="001D5B0F" w:rsidP="001D5B0F">
      <w:pPr>
        <w:jc w:val="center"/>
      </w:pPr>
      <w:r>
        <w:rPr>
          <w:noProof/>
        </w:rPr>
        <w:lastRenderedPageBreak/>
        <w:drawing>
          <wp:inline distT="0" distB="0" distL="0" distR="0" wp14:anchorId="54D2B619" wp14:editId="32A0AF48">
            <wp:extent cx="3895725" cy="2697040"/>
            <wp:effectExtent l="0" t="0" r="0" b="8255"/>
            <wp:docPr id="1748161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03337" cy="2702310"/>
                    </a:xfrm>
                    <a:prstGeom prst="rect">
                      <a:avLst/>
                    </a:prstGeom>
                    <a:noFill/>
                    <a:ln>
                      <a:noFill/>
                    </a:ln>
                  </pic:spPr>
                </pic:pic>
              </a:graphicData>
            </a:graphic>
          </wp:inline>
        </w:drawing>
      </w:r>
    </w:p>
    <w:p w14:paraId="0ED3F751" w14:textId="77777777" w:rsidR="001D5B0F" w:rsidRDefault="001D5B0F" w:rsidP="001D5B0F">
      <w:pPr>
        <w:pStyle w:val="ListParagraph"/>
        <w:numPr>
          <w:ilvl w:val="1"/>
          <w:numId w:val="14"/>
        </w:numPr>
        <w:contextualSpacing/>
      </w:pPr>
      <w:r>
        <w:t>It is also recommended to add an ICMP rule so you can do PING diagnostics to devices in the LAN and ping from the LAN to the user OS space.</w:t>
      </w:r>
    </w:p>
    <w:p w14:paraId="74C38CCE" w14:textId="75F97CF3" w:rsidR="00F27452" w:rsidRDefault="00F27452">
      <w:pPr>
        <w:widowControl w:val="0"/>
        <w:autoSpaceDE w:val="0"/>
        <w:autoSpaceDN w:val="0"/>
        <w:spacing w:after="0" w:line="240" w:lineRule="auto"/>
      </w:pPr>
      <w:r>
        <w:br w:type="page"/>
      </w:r>
    </w:p>
    <w:p w14:paraId="7F3B6ED5" w14:textId="77777777" w:rsidR="001D5B0F" w:rsidRDefault="001D5B0F" w:rsidP="001D5B0F"/>
    <w:p w14:paraId="0CFDA563" w14:textId="77777777" w:rsidR="001D5B0F" w:rsidRDefault="001D5B0F" w:rsidP="001D5B0F"/>
    <w:p w14:paraId="79BE85D4" w14:textId="77777777" w:rsidR="001D5B0F" w:rsidRPr="00F27452" w:rsidRDefault="001D5B0F" w:rsidP="001D5B0F">
      <w:pPr>
        <w:jc w:val="center"/>
        <w:rPr>
          <w:b/>
          <w:bCs/>
          <w:sz w:val="32"/>
          <w:szCs w:val="32"/>
        </w:rPr>
      </w:pPr>
      <w:r w:rsidRPr="00F27452">
        <w:rPr>
          <w:b/>
          <w:bCs/>
          <w:sz w:val="32"/>
          <w:szCs w:val="32"/>
        </w:rPr>
        <w:t>Example Wire Frame of Configuration</w:t>
      </w:r>
    </w:p>
    <w:p w14:paraId="1D20FF11" w14:textId="77777777" w:rsidR="001D5B0F" w:rsidRDefault="001D5B0F" w:rsidP="001D5B0F">
      <w:pPr>
        <w:jc w:val="center"/>
      </w:pPr>
    </w:p>
    <w:p w14:paraId="15E5FC21" w14:textId="77777777" w:rsidR="001D5B0F" w:rsidRDefault="001D5B0F" w:rsidP="001D5B0F">
      <w:r>
        <w:rPr>
          <w:noProof/>
        </w:rPr>
        <w:drawing>
          <wp:inline distT="0" distB="0" distL="0" distR="0" wp14:anchorId="59711A99" wp14:editId="63163752">
            <wp:extent cx="5934075" cy="4362450"/>
            <wp:effectExtent l="0" t="0" r="9525" b="0"/>
            <wp:docPr id="21023934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4075" cy="4362450"/>
                    </a:xfrm>
                    <a:prstGeom prst="rect">
                      <a:avLst/>
                    </a:prstGeom>
                    <a:noFill/>
                    <a:ln>
                      <a:noFill/>
                    </a:ln>
                  </pic:spPr>
                </pic:pic>
              </a:graphicData>
            </a:graphic>
          </wp:inline>
        </w:drawing>
      </w:r>
    </w:p>
    <w:p w14:paraId="0C81E19B" w14:textId="3B69A2AB" w:rsidR="00BE6B98" w:rsidRPr="001D5B0F" w:rsidRDefault="00BE6B98" w:rsidP="001D5B0F"/>
    <w:sectPr w:rsidR="00BE6B98" w:rsidRPr="001D5B0F" w:rsidSect="001D5B0F">
      <w:headerReference w:type="default" r:id="rId21"/>
      <w:footerReference w:type="default" r:id="rId22"/>
      <w:type w:val="continuous"/>
      <w:pgSz w:w="12240" w:h="15840"/>
      <w:pgMar w:top="1802" w:right="1080" w:bottom="280" w:left="1080" w:header="720" w:footer="4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24408" w14:textId="77777777" w:rsidR="00F0729C" w:rsidRDefault="00F0729C" w:rsidP="00EE7B10">
      <w:r>
        <w:separator/>
      </w:r>
    </w:p>
  </w:endnote>
  <w:endnote w:type="continuationSeparator" w:id="0">
    <w:p w14:paraId="160AE282" w14:textId="77777777" w:rsidR="00F0729C" w:rsidRDefault="00F0729C" w:rsidP="00EE7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unito Sans Normal">
    <w:altName w:val="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alias w:val="Title"/>
      <w:tag w:val=""/>
      <w:id w:val="-1359966255"/>
      <w:dataBinding w:prefixMappings="xmlns:ns0='http://purl.org/dc/elements/1.1/' xmlns:ns1='http://schemas.openxmlformats.org/package/2006/metadata/core-properties' " w:xpath="/ns1:coreProperties[1]/ns0:title[1]" w:storeItemID="{6C3C8BC8-F283-45AE-878A-BAB7291924A1}"/>
      <w:text/>
    </w:sdtPr>
    <w:sdtContent>
      <w:p w14:paraId="660E2613" w14:textId="177258B3" w:rsidR="00BE4342" w:rsidRPr="00BE4342" w:rsidRDefault="00FA219B" w:rsidP="00D11646">
        <w:pPr>
          <w:pStyle w:val="Footer"/>
          <w:tabs>
            <w:tab w:val="left" w:pos="180"/>
          </w:tabs>
          <w:jc w:val="right"/>
          <w:rPr>
            <w:sz w:val="18"/>
            <w:szCs w:val="18"/>
          </w:rPr>
        </w:pPr>
        <w:r>
          <w:rPr>
            <w:sz w:val="18"/>
            <w:szCs w:val="18"/>
          </w:rPr>
          <w:t>ES1000 User OS Configuration</w:t>
        </w:r>
      </w:p>
    </w:sdtContent>
  </w:sdt>
  <w:sdt>
    <w:sdtPr>
      <w:rPr>
        <w:sz w:val="18"/>
        <w:szCs w:val="18"/>
      </w:rPr>
      <w:id w:val="-913323152"/>
      <w:docPartObj>
        <w:docPartGallery w:val="Page Numbers (Bottom of Page)"/>
        <w:docPartUnique/>
      </w:docPartObj>
    </w:sdtPr>
    <w:sdtEndPr>
      <w:rPr>
        <w:noProof/>
        <w:sz w:val="24"/>
        <w:szCs w:val="24"/>
      </w:rPr>
    </w:sdtEndPr>
    <w:sdtContent>
      <w:p w14:paraId="47D7895C" w14:textId="77777777" w:rsidR="00BE6B98" w:rsidRPr="00BE4342" w:rsidRDefault="00BE6B98" w:rsidP="00D11646">
        <w:pPr>
          <w:pStyle w:val="Footer"/>
          <w:tabs>
            <w:tab w:val="left" w:pos="180"/>
          </w:tabs>
          <w:jc w:val="right"/>
          <w:rPr>
            <w:noProof/>
            <w:sz w:val="18"/>
            <w:szCs w:val="18"/>
          </w:rPr>
        </w:pPr>
        <w:r w:rsidRPr="00BE4342">
          <w:rPr>
            <w:sz w:val="18"/>
            <w:szCs w:val="18"/>
          </w:rPr>
          <w:fldChar w:fldCharType="begin"/>
        </w:r>
        <w:r w:rsidRPr="00BE4342">
          <w:rPr>
            <w:sz w:val="18"/>
            <w:szCs w:val="18"/>
          </w:rPr>
          <w:instrText xml:space="preserve"> PAGE   \* MERGEFORMAT </w:instrText>
        </w:r>
        <w:r w:rsidRPr="00BE4342">
          <w:rPr>
            <w:sz w:val="18"/>
            <w:szCs w:val="18"/>
          </w:rPr>
          <w:fldChar w:fldCharType="separate"/>
        </w:r>
        <w:r w:rsidRPr="00BE4342">
          <w:rPr>
            <w:noProof/>
            <w:sz w:val="18"/>
            <w:szCs w:val="18"/>
          </w:rPr>
          <w:t>2</w:t>
        </w:r>
        <w:r w:rsidRPr="00BE4342">
          <w:rPr>
            <w:noProof/>
            <w:sz w:val="18"/>
            <w:szCs w:val="18"/>
          </w:rPr>
          <w:fldChar w:fldCharType="end"/>
        </w:r>
      </w:p>
      <w:p w14:paraId="32BD5BD3" w14:textId="77777777" w:rsidR="00BE6B98" w:rsidRPr="00D11646" w:rsidRDefault="00BE6B98" w:rsidP="00D11646">
        <w:pPr>
          <w:tabs>
            <w:tab w:val="right" w:pos="10170"/>
          </w:tabs>
          <w:jc w:val="both"/>
          <w:rPr>
            <w:sz w:val="16"/>
            <w:szCs w:val="16"/>
          </w:rPr>
        </w:pPr>
        <w:r w:rsidRPr="005B14A7">
          <w:rPr>
            <w:sz w:val="16"/>
            <w:szCs w:val="16"/>
          </w:rPr>
          <w:t>©202</w:t>
        </w:r>
        <w:r w:rsidR="00BE4342">
          <w:rPr>
            <w:sz w:val="16"/>
            <w:szCs w:val="16"/>
          </w:rPr>
          <w:t>6</w:t>
        </w:r>
        <w:r w:rsidRPr="005B14A7">
          <w:rPr>
            <w:sz w:val="16"/>
            <w:szCs w:val="16"/>
          </w:rPr>
          <w:t>. FreeWave Technologies, the FreeWave logo and products are trademarks of FreeWave Technologies. All others are trademarks of their respective owners. Information contained in this document is subject to change without notice.</w:t>
        </w:r>
        <w:r>
          <w:rPr>
            <w:sz w:val="16"/>
            <w:szCs w:val="16"/>
          </w:rPr>
          <w:t xml:space="preserve"> </w:t>
        </w:r>
        <w:r>
          <w:rPr>
            <w:sz w:val="16"/>
            <w:szCs w:val="16"/>
          </w:rPr>
          <w:tab/>
        </w:r>
        <w:r w:rsidR="00BE4342">
          <w:rPr>
            <w:sz w:val="16"/>
            <w:szCs w:val="16"/>
          </w:rPr>
          <w:t>7-Jan-26</w:t>
        </w:r>
      </w:p>
    </w:sdtContent>
  </w:sdt>
  <w:p w14:paraId="2578797B" w14:textId="77777777" w:rsidR="00BE6B98" w:rsidRDefault="00BE6B98" w:rsidP="00BE6B98">
    <w:pPr>
      <w:tabs>
        <w:tab w:val="right" w:pos="10170"/>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C7D86" w14:textId="77777777" w:rsidR="00F0729C" w:rsidRDefault="00F0729C" w:rsidP="00EE7B10">
      <w:r>
        <w:separator/>
      </w:r>
    </w:p>
  </w:footnote>
  <w:footnote w:type="continuationSeparator" w:id="0">
    <w:p w14:paraId="506B114E" w14:textId="77777777" w:rsidR="00F0729C" w:rsidRDefault="00F0729C" w:rsidP="00EE7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3492E" w14:textId="77777777" w:rsidR="00BE6B98" w:rsidRDefault="00BE6B98">
    <w:pPr>
      <w:pStyle w:val="Header"/>
    </w:pPr>
    <w:r>
      <w:rPr>
        <w:noProof/>
      </w:rPr>
      <w:drawing>
        <wp:inline distT="0" distB="0" distL="0" distR="0" wp14:anchorId="713AEED1" wp14:editId="784EF7FE">
          <wp:extent cx="1133563" cy="220980"/>
          <wp:effectExtent l="0" t="0" r="9525" b="7620"/>
          <wp:docPr id="1634188799" name="Picture 3" descr="A red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265243" name="Picture 3" descr="A red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47763" cy="2237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9B5"/>
    <w:multiLevelType w:val="hybridMultilevel"/>
    <w:tmpl w:val="0AA0DD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9E2A8D"/>
    <w:multiLevelType w:val="hybridMultilevel"/>
    <w:tmpl w:val="37BA2E56"/>
    <w:lvl w:ilvl="0" w:tplc="A572B78C">
      <w:numFmt w:val="bullet"/>
      <w:lvlText w:val="•"/>
      <w:lvlJc w:val="left"/>
      <w:pPr>
        <w:ind w:left="1080" w:hanging="720"/>
      </w:pPr>
      <w:rPr>
        <w:rFonts w:ascii="Nunito Sans Normal" w:eastAsia="Arial" w:hAnsi="Nunito Sans Norm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B229FB"/>
    <w:multiLevelType w:val="hybridMultilevel"/>
    <w:tmpl w:val="93163F9C"/>
    <w:lvl w:ilvl="0" w:tplc="61A45026">
      <w:start w:val="1"/>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0CF4C93"/>
    <w:multiLevelType w:val="hybridMultilevel"/>
    <w:tmpl w:val="80C2F05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69358B"/>
    <w:multiLevelType w:val="hybridMultilevel"/>
    <w:tmpl w:val="C89EE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217D29"/>
    <w:multiLevelType w:val="hybridMultilevel"/>
    <w:tmpl w:val="9A0AFC70"/>
    <w:lvl w:ilvl="0" w:tplc="9F8A064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A907F2"/>
    <w:multiLevelType w:val="hybridMultilevel"/>
    <w:tmpl w:val="0012F1F4"/>
    <w:lvl w:ilvl="0" w:tplc="A572B78C">
      <w:numFmt w:val="bullet"/>
      <w:lvlText w:val="•"/>
      <w:lvlJc w:val="left"/>
      <w:pPr>
        <w:ind w:left="1080" w:hanging="720"/>
      </w:pPr>
      <w:rPr>
        <w:rFonts w:ascii="Nunito Sans Normal" w:eastAsia="Arial" w:hAnsi="Nunito Sans Norm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F417A2"/>
    <w:multiLevelType w:val="hybridMultilevel"/>
    <w:tmpl w:val="D25A8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13046D"/>
    <w:multiLevelType w:val="hybridMultilevel"/>
    <w:tmpl w:val="F4DEA2A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21977A5"/>
    <w:multiLevelType w:val="hybridMultilevel"/>
    <w:tmpl w:val="39B4F77E"/>
    <w:lvl w:ilvl="0" w:tplc="61A45026">
      <w:start w:val="1"/>
      <w:numFmt w:val="bullet"/>
      <w:lvlText w:val=""/>
      <w:lvlJc w:val="left"/>
      <w:pPr>
        <w:ind w:left="720" w:hanging="360"/>
      </w:pPr>
      <w:rPr>
        <w:rFonts w:ascii="Symbol" w:eastAsiaTheme="minorEastAsia"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4287727"/>
    <w:multiLevelType w:val="hybridMultilevel"/>
    <w:tmpl w:val="28222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B12367"/>
    <w:multiLevelType w:val="hybridMultilevel"/>
    <w:tmpl w:val="9CF4BA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1110377">
    <w:abstractNumId w:val="9"/>
  </w:num>
  <w:num w:numId="2" w16cid:durableId="741413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9694898">
    <w:abstractNumId w:val="2"/>
  </w:num>
  <w:num w:numId="4" w16cid:durableId="228155472">
    <w:abstractNumId w:val="2"/>
  </w:num>
  <w:num w:numId="5" w16cid:durableId="648946831">
    <w:abstractNumId w:val="0"/>
  </w:num>
  <w:num w:numId="6" w16cid:durableId="38022193">
    <w:abstractNumId w:val="3"/>
  </w:num>
  <w:num w:numId="7" w16cid:durableId="1884633107">
    <w:abstractNumId w:val="7"/>
  </w:num>
  <w:num w:numId="8" w16cid:durableId="131603787">
    <w:abstractNumId w:val="8"/>
  </w:num>
  <w:num w:numId="9" w16cid:durableId="708840248">
    <w:abstractNumId w:val="10"/>
  </w:num>
  <w:num w:numId="10" w16cid:durableId="1959145087">
    <w:abstractNumId w:val="11"/>
  </w:num>
  <w:num w:numId="11" w16cid:durableId="111900761">
    <w:abstractNumId w:val="4"/>
  </w:num>
  <w:num w:numId="12" w16cid:durableId="699939328">
    <w:abstractNumId w:val="6"/>
  </w:num>
  <w:num w:numId="13" w16cid:durableId="2066027914">
    <w:abstractNumId w:val="1"/>
  </w:num>
  <w:num w:numId="14" w16cid:durableId="2096825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B0F"/>
    <w:rsid w:val="00001923"/>
    <w:rsid w:val="0005260C"/>
    <w:rsid w:val="00062ACF"/>
    <w:rsid w:val="000F3BCF"/>
    <w:rsid w:val="001D5B0F"/>
    <w:rsid w:val="00214E25"/>
    <w:rsid w:val="00243BED"/>
    <w:rsid w:val="002C1CE1"/>
    <w:rsid w:val="00321EAA"/>
    <w:rsid w:val="00326B0E"/>
    <w:rsid w:val="00331E57"/>
    <w:rsid w:val="003D1149"/>
    <w:rsid w:val="004161CA"/>
    <w:rsid w:val="00452C28"/>
    <w:rsid w:val="005B14A7"/>
    <w:rsid w:val="00647BB9"/>
    <w:rsid w:val="006F3754"/>
    <w:rsid w:val="00753659"/>
    <w:rsid w:val="00906170"/>
    <w:rsid w:val="0092252B"/>
    <w:rsid w:val="009360D5"/>
    <w:rsid w:val="0098490F"/>
    <w:rsid w:val="00A84350"/>
    <w:rsid w:val="00AB267A"/>
    <w:rsid w:val="00AD2780"/>
    <w:rsid w:val="00AE77C2"/>
    <w:rsid w:val="00BE4342"/>
    <w:rsid w:val="00BE6B98"/>
    <w:rsid w:val="00BF742B"/>
    <w:rsid w:val="00C360C8"/>
    <w:rsid w:val="00C5580F"/>
    <w:rsid w:val="00D11646"/>
    <w:rsid w:val="00D41171"/>
    <w:rsid w:val="00E325E9"/>
    <w:rsid w:val="00EE7B10"/>
    <w:rsid w:val="00F01E6E"/>
    <w:rsid w:val="00F0729C"/>
    <w:rsid w:val="00F27322"/>
    <w:rsid w:val="00F27452"/>
    <w:rsid w:val="00F4172F"/>
    <w:rsid w:val="00F816FF"/>
    <w:rsid w:val="00FA2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9CF7E"/>
  <w15:docId w15:val="{6837E165-162D-405D-95D4-FC6D7CDE2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B0F"/>
    <w:pPr>
      <w:widowControl/>
      <w:autoSpaceDE/>
      <w:autoSpaceDN/>
      <w:spacing w:after="160" w:line="278" w:lineRule="auto"/>
    </w:pPr>
    <w:rPr>
      <w:kern w:val="2"/>
      <w:sz w:val="24"/>
      <w:szCs w:val="24"/>
      <w14:ligatures w14:val="standardContextual"/>
    </w:rPr>
  </w:style>
  <w:style w:type="paragraph" w:styleId="Heading1">
    <w:name w:val="heading 1"/>
    <w:basedOn w:val="Normal"/>
    <w:uiPriority w:val="9"/>
    <w:qFormat/>
    <w:pPr>
      <w:ind w:left="47"/>
      <w:outlineLvl w:val="0"/>
    </w:pPr>
    <w:rPr>
      <w:b/>
      <w:bCs/>
      <w:sz w:val="30"/>
      <w:szCs w:val="30"/>
    </w:rPr>
  </w:style>
  <w:style w:type="paragraph" w:styleId="Heading2">
    <w:name w:val="heading 2"/>
    <w:basedOn w:val="Normal"/>
    <w:uiPriority w:val="9"/>
    <w:unhideWhenUsed/>
    <w:qFormat/>
    <w:pPr>
      <w:ind w:left="292"/>
      <w:outlineLvl w:val="1"/>
    </w:pPr>
    <w:rPr>
      <w:b/>
      <w:bCs/>
      <w:sz w:val="25"/>
      <w:szCs w:val="25"/>
    </w:rPr>
  </w:style>
  <w:style w:type="paragraph" w:styleId="Heading3">
    <w:name w:val="heading 3"/>
    <w:basedOn w:val="Normal"/>
    <w:next w:val="Normal"/>
    <w:link w:val="Heading3Char"/>
    <w:uiPriority w:val="9"/>
    <w:semiHidden/>
    <w:unhideWhenUsed/>
    <w:qFormat/>
    <w:rsid w:val="0000192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14E25"/>
    <w:rPr>
      <w:szCs w:val="25"/>
    </w:rPr>
  </w:style>
  <w:style w:type="paragraph" w:styleId="Title">
    <w:name w:val="Title"/>
    <w:basedOn w:val="Normal"/>
    <w:uiPriority w:val="10"/>
    <w:qFormat/>
    <w:pPr>
      <w:spacing w:before="79"/>
      <w:ind w:left="47"/>
    </w:pPr>
    <w:rPr>
      <w:rFonts w:ascii="Tahoma" w:eastAsia="Tahoma" w:hAnsi="Tahoma" w:cs="Tahoma"/>
      <w:sz w:val="31"/>
      <w:szCs w:val="3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7B10"/>
    <w:pPr>
      <w:tabs>
        <w:tab w:val="center" w:pos="4680"/>
        <w:tab w:val="right" w:pos="9360"/>
      </w:tabs>
    </w:pPr>
  </w:style>
  <w:style w:type="character" w:customStyle="1" w:styleId="HeaderChar">
    <w:name w:val="Header Char"/>
    <w:basedOn w:val="DefaultParagraphFont"/>
    <w:link w:val="Header"/>
    <w:uiPriority w:val="99"/>
    <w:rsid w:val="00EE7B10"/>
    <w:rPr>
      <w:rFonts w:ascii="Arial" w:eastAsia="Arial" w:hAnsi="Arial" w:cs="Arial"/>
    </w:rPr>
  </w:style>
  <w:style w:type="paragraph" w:styleId="Footer">
    <w:name w:val="footer"/>
    <w:basedOn w:val="Normal"/>
    <w:link w:val="FooterChar"/>
    <w:uiPriority w:val="99"/>
    <w:unhideWhenUsed/>
    <w:rsid w:val="00EE7B10"/>
    <w:pPr>
      <w:tabs>
        <w:tab w:val="center" w:pos="4680"/>
        <w:tab w:val="right" w:pos="9360"/>
      </w:tabs>
    </w:pPr>
  </w:style>
  <w:style w:type="character" w:customStyle="1" w:styleId="FooterChar">
    <w:name w:val="Footer Char"/>
    <w:basedOn w:val="DefaultParagraphFont"/>
    <w:link w:val="Footer"/>
    <w:uiPriority w:val="99"/>
    <w:rsid w:val="00EE7B10"/>
    <w:rPr>
      <w:rFonts w:ascii="Arial" w:eastAsia="Arial" w:hAnsi="Arial" w:cs="Arial"/>
    </w:rPr>
  </w:style>
  <w:style w:type="paragraph" w:styleId="NoSpacing">
    <w:name w:val="No Spacing"/>
    <w:link w:val="NoSpacingChar"/>
    <w:uiPriority w:val="1"/>
    <w:qFormat/>
    <w:rsid w:val="00EE7B10"/>
    <w:pPr>
      <w:widowControl/>
      <w:autoSpaceDE/>
      <w:autoSpaceDN/>
    </w:pPr>
    <w:rPr>
      <w:rFonts w:eastAsiaTheme="minorEastAsia"/>
    </w:rPr>
  </w:style>
  <w:style w:type="character" w:customStyle="1" w:styleId="NoSpacingChar">
    <w:name w:val="No Spacing Char"/>
    <w:basedOn w:val="DefaultParagraphFont"/>
    <w:link w:val="NoSpacing"/>
    <w:uiPriority w:val="1"/>
    <w:rsid w:val="00EE7B10"/>
    <w:rPr>
      <w:rFonts w:eastAsiaTheme="minorEastAsia"/>
    </w:rPr>
  </w:style>
  <w:style w:type="character" w:styleId="Hyperlink">
    <w:name w:val="Hyperlink"/>
    <w:basedOn w:val="DefaultParagraphFont"/>
    <w:uiPriority w:val="99"/>
    <w:unhideWhenUsed/>
    <w:rsid w:val="000F3BCF"/>
    <w:rPr>
      <w:color w:val="0000FF" w:themeColor="hyperlink"/>
      <w:u w:val="single"/>
    </w:rPr>
  </w:style>
  <w:style w:type="character" w:styleId="UnresolvedMention">
    <w:name w:val="Unresolved Mention"/>
    <w:basedOn w:val="DefaultParagraphFont"/>
    <w:uiPriority w:val="99"/>
    <w:semiHidden/>
    <w:unhideWhenUsed/>
    <w:rsid w:val="000F3BCF"/>
    <w:rPr>
      <w:color w:val="605E5C"/>
      <w:shd w:val="clear" w:color="auto" w:fill="E1DFDD"/>
    </w:rPr>
  </w:style>
  <w:style w:type="character" w:customStyle="1" w:styleId="Heading3Char">
    <w:name w:val="Heading 3 Char"/>
    <w:basedOn w:val="DefaultParagraphFont"/>
    <w:link w:val="Heading3"/>
    <w:uiPriority w:val="9"/>
    <w:semiHidden/>
    <w:rsid w:val="00001923"/>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F816FF"/>
    <w:rPr>
      <w:color w:val="666666"/>
    </w:rPr>
  </w:style>
  <w:style w:type="table" w:styleId="TableGrid">
    <w:name w:val="Table Grid"/>
    <w:basedOn w:val="TableNormal"/>
    <w:uiPriority w:val="39"/>
    <w:rsid w:val="0032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zentry.freewave.com" TargetMode="External"/><Relationship Id="rId17" Type="http://schemas.openxmlformats.org/officeDocument/2006/relationships/hyperlink" Target="https://zentry.freewave.com"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lowell\FreeWave-ES1K_Zentry_Prism_Info\Documentation\2025%20FreeWave%20Document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6A7494E0A80164EA52495EA87147EC0" ma:contentTypeVersion="20" ma:contentTypeDescription="Create a new document." ma:contentTypeScope="" ma:versionID="402c90506107f9de07f94f2260eadec1">
  <xsd:schema xmlns:xsd="http://www.w3.org/2001/XMLSchema" xmlns:xs="http://www.w3.org/2001/XMLSchema" xmlns:p="http://schemas.microsoft.com/office/2006/metadata/properties" xmlns:ns2="33088948-24b0-437f-9f1c-d7506d0feb57" xmlns:ns3="cf16989f-7167-4fa6-880f-c164db31f68f" targetNamespace="http://schemas.microsoft.com/office/2006/metadata/properties" ma:root="true" ma:fieldsID="d1268ff144e416d61ccc13c2ba4321e6" ns2:_="" ns3:_="">
    <xsd:import namespace="33088948-24b0-437f-9f1c-d7506d0feb57"/>
    <xsd:import namespace="cf16989f-7167-4fa6-880f-c164db31f68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88948-24b0-437f-9f1c-d7506d0fe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9359f85-49e4-44a4-b2ae-03aca948edb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igrationWizId" ma:index="21" nillable="true" ma:displayName="MigrationWizId" ma:internalName="MigrationWizId">
      <xsd:simpleType>
        <xsd:restriction base="dms:Text"/>
      </xsd:simpleType>
    </xsd:element>
    <xsd:element name="MigrationWizIdPermissions" ma:index="22" nillable="true" ma:displayName="MigrationWizIdPermissions" ma:internalName="MigrationWizIdPermissions">
      <xsd:simpleType>
        <xsd:restriction base="dms:Text"/>
      </xsd:simpleType>
    </xsd:element>
    <xsd:element name="MigrationWizIdPermissionLevels" ma:index="23" nillable="true" ma:displayName="MigrationWizIdPermissionLevels" ma:internalName="MigrationWizIdPermissionLevels">
      <xsd:simpleType>
        <xsd:restriction base="dms:Text"/>
      </xsd:simpleType>
    </xsd:element>
    <xsd:element name="MigrationWizIdDocumentLibraryPermissions" ma:index="24" nillable="true" ma:displayName="MigrationWizIdDocumentLibraryPermissions" ma:internalName="MigrationWizIdDocumentLibraryPermissions">
      <xsd:simpleType>
        <xsd:restriction base="dms:Text"/>
      </xsd:simpleType>
    </xsd:element>
    <xsd:element name="MigrationWizIdSecurityGroups" ma:index="25" nillable="true" ma:displayName="MigrationWizIdSecurityGroups" ma:internalName="MigrationWizIdSecurityGroups">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16989f-7167-4fa6-880f-c164db31f68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d5b3fdc-ee9f-4265-8f3c-cb7d099b3c7c}" ma:internalName="TaxCatchAll" ma:showField="CatchAllData" ma:web="cf16989f-7167-4fa6-880f-c164db31f6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088948-24b0-437f-9f1c-d7506d0feb57">
      <Terms xmlns="http://schemas.microsoft.com/office/infopath/2007/PartnerControls"/>
    </lcf76f155ced4ddcb4097134ff3c332f>
    <MigrationWizIdPermissionLevels xmlns="33088948-24b0-437f-9f1c-d7506d0feb57" xsi:nil="true"/>
    <MigrationWizIdPermissions xmlns="33088948-24b0-437f-9f1c-d7506d0feb57" xsi:nil="true"/>
    <MigrationWizIdDocumentLibraryPermissions xmlns="33088948-24b0-437f-9f1c-d7506d0feb57" xsi:nil="true"/>
    <MigrationWizIdSecurityGroups xmlns="33088948-24b0-437f-9f1c-d7506d0feb57" xsi:nil="true"/>
    <TaxCatchAll xmlns="cf16989f-7167-4fa6-880f-c164db31f68f" xsi:nil="true"/>
    <MigrationWizId xmlns="33088948-24b0-437f-9f1c-d7506d0feb57" xsi:nil="true"/>
  </documentManagement>
</p:properties>
</file>

<file path=customXml/itemProps1.xml><?xml version="1.0" encoding="utf-8"?>
<ds:datastoreItem xmlns:ds="http://schemas.openxmlformats.org/officeDocument/2006/customXml" ds:itemID="{E6F7F0BC-D24A-456F-89A8-A1676E27CC68}">
  <ds:schemaRefs>
    <ds:schemaRef ds:uri="http://schemas.openxmlformats.org/officeDocument/2006/bibliography"/>
  </ds:schemaRefs>
</ds:datastoreItem>
</file>

<file path=customXml/itemProps2.xml><?xml version="1.0" encoding="utf-8"?>
<ds:datastoreItem xmlns:ds="http://schemas.openxmlformats.org/officeDocument/2006/customXml" ds:itemID="{228D4738-9368-42E4-9611-B98775284D06}"/>
</file>

<file path=customXml/itemProps3.xml><?xml version="1.0" encoding="utf-8"?>
<ds:datastoreItem xmlns:ds="http://schemas.openxmlformats.org/officeDocument/2006/customXml" ds:itemID="{C48AB937-C26B-4909-A0B0-25BF4B1E7DC4}"/>
</file>

<file path=customXml/itemProps4.xml><?xml version="1.0" encoding="utf-8"?>
<ds:datastoreItem xmlns:ds="http://schemas.openxmlformats.org/officeDocument/2006/customXml" ds:itemID="{83ED7B6E-9710-44AA-9A80-CDC8923E5182}"/>
</file>

<file path=docProps/app.xml><?xml version="1.0" encoding="utf-8"?>
<Properties xmlns="http://schemas.openxmlformats.org/officeDocument/2006/extended-properties" xmlns:vt="http://schemas.openxmlformats.org/officeDocument/2006/docPropsVTypes">
  <Template>2025 FreeWave Documentation Template.dotx</Template>
  <TotalTime>23</TotalTime>
  <Pages>9</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ES1000 User OS Configuration</dc:title>
  <dc:creator>Tristan Lowell</dc:creator>
  <cp:lastModifiedBy>Tristan Lowell</cp:lastModifiedBy>
  <cp:revision>7</cp:revision>
  <cp:lastPrinted>2026-03-18T20:08:00Z</cp:lastPrinted>
  <dcterms:created xsi:type="dcterms:W3CDTF">2026-03-18T15:53:00Z</dcterms:created>
  <dcterms:modified xsi:type="dcterms:W3CDTF">2026-03-18T20:08:00Z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2025-10-03T00:00:00Z</vt:filetime>
  </property>
  <property fmtid="{D5CDD505-2E9C-101B-9397-08002B2CF9AE}" pid="3" name="Creator">
    <vt:lpwstr>Mozilla/5.0 (X11; Linux x86_64) AppleWebKit/537.36 (KHTML, like Gecko) HeadlessChrome/141.0.0.0 Safari/537.36</vt:lpwstr>
  </property>
  <property fmtid="{D5CDD505-2E9C-101B-9397-08002B2CF9AE}" pid="4" name="LastSaved">
    <vt:filetime>2025-10-03T00:00:00Z</vt:filetime>
  </property>
  <property fmtid="{D5CDD505-2E9C-101B-9397-08002B2CF9AE}" pid="5" name="Producer">
    <vt:lpwstr>Skia/PDF m141</vt:lpwstr>
  </property>
  <property fmtid="{D5CDD505-2E9C-101B-9397-08002B2CF9AE}" pid="6" name="ContentTypeId">
    <vt:lpwstr>0x01010046A7494E0A80164EA52495EA87147EC0</vt:lpwstr>
  </property>
</Properties>
</file>